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7F9" w:rsidRPr="0093632C" w:rsidRDefault="005537F9" w:rsidP="00667306">
      <w:pPr>
        <w:pStyle w:val="Heading2"/>
        <w:spacing w:before="0" w:after="0"/>
        <w:jc w:val="right"/>
        <w:rPr>
          <w:rFonts w:asciiTheme="majorBidi" w:hAnsiTheme="majorBidi" w:cstheme="majorBidi"/>
        </w:rPr>
      </w:pPr>
      <w:bookmarkStart w:id="0" w:name="_Toc428279649"/>
      <w:bookmarkStart w:id="1" w:name="_GoBack"/>
      <w:bookmarkEnd w:id="1"/>
      <w:r w:rsidRPr="0093632C">
        <w:rPr>
          <w:rFonts w:asciiTheme="majorBidi" w:hAnsiTheme="majorBidi" w:cstheme="majorBidi"/>
        </w:rPr>
        <w:t>Lesson</w:t>
      </w:r>
      <w:r w:rsidR="00923455" w:rsidRPr="0093632C">
        <w:rPr>
          <w:rFonts w:asciiTheme="majorBidi" w:hAnsiTheme="majorBidi" w:cstheme="majorBidi"/>
        </w:rPr>
        <w:t xml:space="preserve"> </w:t>
      </w:r>
      <w:r w:rsidR="00667306" w:rsidRPr="0093632C">
        <w:rPr>
          <w:rFonts w:asciiTheme="majorBidi" w:hAnsiTheme="majorBidi" w:cstheme="majorBidi"/>
        </w:rPr>
        <w:t>2-13</w:t>
      </w:r>
    </w:p>
    <w:bookmarkEnd w:id="0"/>
    <w:p w:rsidR="00046D5C" w:rsidRPr="0093632C" w:rsidRDefault="00587924" w:rsidP="005F61FC">
      <w:pPr>
        <w:pStyle w:val="Heading1"/>
        <w:rPr>
          <w:rFonts w:asciiTheme="majorBidi" w:hAnsiTheme="majorBidi" w:cstheme="majorBidi"/>
        </w:rPr>
      </w:pPr>
      <w:r>
        <w:rPr>
          <w:rFonts w:asciiTheme="majorBidi" w:hAnsiTheme="majorBidi" w:cstheme="majorBidi"/>
        </w:rPr>
        <w:t xml:space="preserve">Consider </w:t>
      </w:r>
      <w:r w:rsidR="00667306" w:rsidRPr="0093632C">
        <w:rPr>
          <w:rFonts w:asciiTheme="majorBidi" w:hAnsiTheme="majorBidi" w:cstheme="majorBidi"/>
        </w:rPr>
        <w:t>Fools</w:t>
      </w:r>
    </w:p>
    <w:p w:rsidR="00553C70" w:rsidRPr="0093632C" w:rsidRDefault="009A26F1" w:rsidP="004500B2">
      <w:pPr>
        <w:pStyle w:val="Heading5"/>
        <w:rPr>
          <w:rFonts w:asciiTheme="majorBidi" w:hAnsiTheme="majorBidi"/>
        </w:rPr>
      </w:pPr>
      <w:r w:rsidRPr="0093632C">
        <w:rPr>
          <w:rFonts w:asciiTheme="majorBidi" w:hAnsiTheme="majorBidi"/>
        </w:rPr>
        <w:t>Proverbs</w:t>
      </w:r>
      <w:r w:rsidR="00667306" w:rsidRPr="0093632C">
        <w:rPr>
          <w:rFonts w:asciiTheme="majorBidi" w:hAnsiTheme="majorBidi"/>
        </w:rPr>
        <w:t xml:space="preserve"> 17:9-26</w:t>
      </w:r>
    </w:p>
    <w:p w:rsidR="00DF05C4" w:rsidRPr="0093632C" w:rsidRDefault="00BF1777" w:rsidP="004500B2">
      <w:pPr>
        <w:pStyle w:val="Heading6"/>
        <w:rPr>
          <w:rFonts w:asciiTheme="majorBidi" w:hAnsiTheme="majorBidi"/>
        </w:rPr>
      </w:pPr>
      <w:r w:rsidRPr="0093632C">
        <w:rPr>
          <w:rFonts w:asciiTheme="majorBidi" w:hAnsiTheme="majorBidi"/>
        </w:rPr>
        <w:t>Memorize</w:t>
      </w:r>
      <w:r w:rsidR="004500B2" w:rsidRPr="0093632C">
        <w:rPr>
          <w:rFonts w:asciiTheme="majorBidi" w:hAnsiTheme="majorBidi"/>
        </w:rPr>
        <w:t xml:space="preserve"> This Week</w:t>
      </w:r>
    </w:p>
    <w:p w:rsidR="007C7F8A" w:rsidRPr="007C7F8A" w:rsidRDefault="007C7F8A" w:rsidP="007C7F8A">
      <w:pPr>
        <w:pStyle w:val="Quote"/>
        <w:ind w:left="288" w:firstLine="288"/>
        <w:jc w:val="left"/>
        <w:rPr>
          <w:lang w:bidi="he-IL"/>
        </w:rPr>
      </w:pPr>
      <w:r w:rsidRPr="007C7F8A">
        <w:rPr>
          <w:lang w:bidi="he-IL"/>
        </w:rPr>
        <w:t xml:space="preserve">A friend loves at all times, </w:t>
      </w:r>
    </w:p>
    <w:p w:rsidR="007C7F8A" w:rsidRPr="007C7F8A" w:rsidRDefault="007C7F8A" w:rsidP="007C7F8A">
      <w:pPr>
        <w:pStyle w:val="Quote"/>
        <w:ind w:left="288" w:firstLine="288"/>
        <w:jc w:val="left"/>
        <w:rPr>
          <w:lang w:bidi="he-IL"/>
        </w:rPr>
      </w:pPr>
      <w:r>
        <w:rPr>
          <w:lang w:bidi="he-IL"/>
        </w:rPr>
        <w:t xml:space="preserve"> </w:t>
      </w:r>
      <w:r>
        <w:rPr>
          <w:lang w:bidi="he-IL"/>
        </w:rPr>
        <w:tab/>
      </w:r>
      <w:r w:rsidRPr="007C7F8A">
        <w:rPr>
          <w:lang w:bidi="he-IL"/>
        </w:rPr>
        <w:t>and a brother is born for a time of adversity.</w:t>
      </w:r>
    </w:p>
    <w:p w:rsidR="00CE44CF" w:rsidRPr="0093632C" w:rsidRDefault="00B5237D" w:rsidP="007C7F8A">
      <w:pPr>
        <w:pStyle w:val="Quote"/>
        <w:ind w:left="288"/>
        <w:jc w:val="right"/>
        <w:rPr>
          <w:rFonts w:asciiTheme="majorBidi" w:hAnsiTheme="majorBidi" w:cstheme="majorBidi"/>
        </w:rPr>
      </w:pPr>
      <w:r w:rsidRPr="0093632C">
        <w:rPr>
          <w:rFonts w:asciiTheme="majorBidi" w:hAnsiTheme="majorBidi" w:cstheme="majorBidi"/>
        </w:rPr>
        <w:t>Proverbs</w:t>
      </w:r>
      <w:r w:rsidR="007C7F8A">
        <w:rPr>
          <w:rFonts w:asciiTheme="majorBidi" w:hAnsiTheme="majorBidi" w:cstheme="majorBidi"/>
        </w:rPr>
        <w:t xml:space="preserve"> 17:17</w:t>
      </w:r>
      <w:r w:rsidRPr="0093632C">
        <w:rPr>
          <w:rFonts w:asciiTheme="majorBidi" w:hAnsiTheme="majorBidi" w:cstheme="majorBidi"/>
        </w:rPr>
        <w:t xml:space="preserve"> </w:t>
      </w:r>
      <w:r w:rsidR="00EA5E74" w:rsidRPr="0093632C">
        <w:rPr>
          <w:rFonts w:asciiTheme="majorBidi" w:hAnsiTheme="majorBidi" w:cstheme="majorBidi"/>
        </w:rPr>
        <w:t xml:space="preserve"> </w:t>
      </w:r>
      <w:r w:rsidR="0026516F" w:rsidRPr="0093632C">
        <w:rPr>
          <w:rFonts w:asciiTheme="majorBidi" w:hAnsiTheme="majorBidi" w:cstheme="majorBidi"/>
        </w:rPr>
        <w:t xml:space="preserve"> </w:t>
      </w:r>
    </w:p>
    <w:p w:rsidR="00D701BE" w:rsidRPr="0093632C" w:rsidRDefault="005F61FC" w:rsidP="005F61FC">
      <w:pPr>
        <w:pStyle w:val="Heading2"/>
        <w:numPr>
          <w:ilvl w:val="0"/>
          <w:numId w:val="40"/>
        </w:numPr>
        <w:rPr>
          <w:rFonts w:asciiTheme="majorBidi" w:hAnsiTheme="majorBidi" w:cstheme="majorBidi"/>
        </w:rPr>
      </w:pPr>
      <w:r w:rsidRPr="0093632C">
        <w:rPr>
          <w:rFonts w:asciiTheme="majorBidi" w:hAnsiTheme="majorBidi" w:cstheme="majorBidi"/>
        </w:rPr>
        <w:t>Fools &amp; Forgiveness</w:t>
      </w:r>
      <w:r w:rsidR="00B5237D" w:rsidRPr="0093632C">
        <w:rPr>
          <w:rFonts w:asciiTheme="majorBidi" w:hAnsiTheme="majorBidi" w:cstheme="majorBidi"/>
        </w:rPr>
        <w:t xml:space="preserve"> </w:t>
      </w:r>
      <w:r w:rsidR="00B5237D" w:rsidRPr="0093632C">
        <w:rPr>
          <w:rFonts w:asciiTheme="majorBidi" w:hAnsiTheme="majorBidi" w:cstheme="majorBidi"/>
          <w:i/>
        </w:rPr>
        <w:t>(</w:t>
      </w:r>
      <w:r w:rsidR="00721128" w:rsidRPr="0093632C">
        <w:rPr>
          <w:rFonts w:asciiTheme="majorBidi" w:hAnsiTheme="majorBidi" w:cstheme="majorBidi"/>
          <w:i/>
        </w:rPr>
        <w:t>17:9-13</w:t>
      </w:r>
      <w:r w:rsidR="00B5237D" w:rsidRPr="0093632C">
        <w:rPr>
          <w:rFonts w:asciiTheme="majorBidi" w:hAnsiTheme="majorBidi" w:cstheme="majorBidi"/>
          <w:i/>
        </w:rPr>
        <w:t>)</w:t>
      </w:r>
    </w:p>
    <w:p w:rsidR="00AF6075" w:rsidRPr="0093632C" w:rsidRDefault="0098644E" w:rsidP="007C7F8A">
      <w:pPr>
        <w:pStyle w:val="BodyText"/>
      </w:pPr>
      <w:r w:rsidRPr="0093632C">
        <w:rPr>
          <w:lang w:bidi="he-IL"/>
        </w:rPr>
        <w:t>The ability to practice forgiveness and discretion is essential for the survival of an atmosphere of friendship</w:t>
      </w:r>
      <w:r w:rsidR="005F61FC" w:rsidRPr="0093632C">
        <w:rPr>
          <w:lang w:bidi="he-IL"/>
        </w:rPr>
        <w:t>….</w:t>
      </w:r>
      <w:r w:rsidRPr="0093632C">
        <w:rPr>
          <w:lang w:bidi="he-IL"/>
        </w:rPr>
        <w:t xml:space="preserve"> </w:t>
      </w:r>
      <w:r w:rsidR="005F61FC" w:rsidRPr="0093632C">
        <w:rPr>
          <w:lang w:bidi="he-IL"/>
        </w:rPr>
        <w:t xml:space="preserve">A </w:t>
      </w:r>
      <w:r w:rsidRPr="0093632C">
        <w:rPr>
          <w:lang w:bidi="he-IL"/>
        </w:rPr>
        <w:t xml:space="preserve">person </w:t>
      </w:r>
      <w:r w:rsidR="005F61FC" w:rsidRPr="0093632C">
        <w:rPr>
          <w:lang w:bidi="he-IL"/>
        </w:rPr>
        <w:t xml:space="preserve">who cannot do this </w:t>
      </w:r>
      <w:r w:rsidRPr="0093632C">
        <w:rPr>
          <w:lang w:bidi="he-IL"/>
        </w:rPr>
        <w:t xml:space="preserve">will not only be friendless but will </w:t>
      </w:r>
      <w:r w:rsidRPr="007C7F8A">
        <w:rPr>
          <w:lang w:bidi="he-IL"/>
        </w:rPr>
        <w:t>bring</w:t>
      </w:r>
      <w:r w:rsidRPr="0093632C">
        <w:rPr>
          <w:lang w:bidi="he-IL"/>
        </w:rPr>
        <w:t xml:space="preserve"> all manner of troubles on his or her head.</w:t>
      </w:r>
      <w:r w:rsidRPr="0093632C">
        <w:rPr>
          <w:vertAlign w:val="superscript"/>
          <w:lang w:bidi="he-IL"/>
        </w:rPr>
        <w:footnoteReference w:id="1"/>
      </w:r>
    </w:p>
    <w:p w:rsidR="0098644E" w:rsidRPr="0093632C" w:rsidRDefault="0098644E" w:rsidP="00AF6075">
      <w:pPr>
        <w:pStyle w:val="BodyText"/>
        <w:rPr>
          <w:rFonts w:asciiTheme="majorBidi" w:hAnsiTheme="majorBidi" w:cstheme="majorBidi"/>
        </w:rPr>
      </w:pPr>
    </w:p>
    <w:p w:rsidR="002D3508" w:rsidRPr="002D3508" w:rsidRDefault="00BA221A" w:rsidP="002D3508">
      <w:pPr>
        <w:pStyle w:val="BodyText"/>
        <w:numPr>
          <w:ilvl w:val="0"/>
          <w:numId w:val="46"/>
        </w:numPr>
        <w:rPr>
          <w:rFonts w:asciiTheme="majorBidi" w:hAnsiTheme="majorBidi" w:cstheme="majorBidi"/>
        </w:rPr>
      </w:pPr>
      <w:r w:rsidRPr="0093632C">
        <w:rPr>
          <w:rFonts w:asciiTheme="majorBidi" w:hAnsiTheme="majorBidi" w:cstheme="majorBidi"/>
        </w:rPr>
        <w:t xml:space="preserve">How does a fool </w:t>
      </w:r>
      <w:r w:rsidR="00B36942" w:rsidRPr="0093632C">
        <w:rPr>
          <w:rFonts w:asciiTheme="majorBidi" w:hAnsiTheme="majorBidi" w:cstheme="majorBidi"/>
        </w:rPr>
        <w:t>handle “offenses”</w:t>
      </w:r>
      <w:r w:rsidRPr="0093632C">
        <w:rPr>
          <w:rFonts w:asciiTheme="majorBidi" w:hAnsiTheme="majorBidi" w:cstheme="majorBidi"/>
        </w:rPr>
        <w:t xml:space="preserve"> </w:t>
      </w:r>
      <w:r w:rsidR="00B36942" w:rsidRPr="0093632C">
        <w:rPr>
          <w:rFonts w:asciiTheme="majorBidi" w:hAnsiTheme="majorBidi" w:cstheme="majorBidi"/>
        </w:rPr>
        <w:t>and why</w:t>
      </w:r>
      <w:r w:rsidR="00721128" w:rsidRPr="0093632C">
        <w:rPr>
          <w:rFonts w:asciiTheme="majorBidi" w:hAnsiTheme="majorBidi" w:cstheme="majorBidi"/>
        </w:rPr>
        <w:t xml:space="preserve"> </w:t>
      </w:r>
      <w:r w:rsidR="00721128" w:rsidRPr="0093632C">
        <w:rPr>
          <w:rFonts w:asciiTheme="majorBidi" w:hAnsiTheme="majorBidi" w:cstheme="majorBidi"/>
          <w:i/>
          <w:iCs/>
        </w:rPr>
        <w:t>(17:9,</w:t>
      </w:r>
      <w:r w:rsidR="00131BD9" w:rsidRPr="0093632C">
        <w:rPr>
          <w:rFonts w:asciiTheme="majorBidi" w:hAnsiTheme="majorBidi" w:cstheme="majorBidi"/>
          <w:i/>
          <w:iCs/>
        </w:rPr>
        <w:t xml:space="preserve"> </w:t>
      </w:r>
      <w:r w:rsidR="00721128" w:rsidRPr="0093632C">
        <w:rPr>
          <w:rFonts w:asciiTheme="majorBidi" w:hAnsiTheme="majorBidi" w:cstheme="majorBidi"/>
          <w:i/>
          <w:iCs/>
        </w:rPr>
        <w:t>13)?</w:t>
      </w:r>
      <w:r w:rsidR="00B36942" w:rsidRPr="0093632C">
        <w:rPr>
          <w:rFonts w:asciiTheme="majorBidi" w:hAnsiTheme="majorBidi" w:cstheme="majorBidi"/>
          <w:i/>
          <w:iCs/>
        </w:rPr>
        <w:t xml:space="preserve"> </w:t>
      </w:r>
    </w:p>
    <w:p w:rsidR="006E17B1" w:rsidRPr="0093632C" w:rsidRDefault="006E17B1" w:rsidP="002D3508">
      <w:pPr>
        <w:pStyle w:val="BodyText"/>
        <w:rPr>
          <w:rFonts w:asciiTheme="majorBidi" w:hAnsiTheme="majorBidi" w:cstheme="majorBidi"/>
        </w:rPr>
      </w:pPr>
    </w:p>
    <w:p w:rsidR="0098644E" w:rsidRPr="0093632C" w:rsidRDefault="0098644E" w:rsidP="0098644E">
      <w:pPr>
        <w:pStyle w:val="BodyText"/>
        <w:rPr>
          <w:rFonts w:asciiTheme="majorBidi" w:hAnsiTheme="majorBidi" w:cstheme="majorBidi"/>
        </w:rPr>
      </w:pPr>
    </w:p>
    <w:p w:rsidR="00B36942" w:rsidRPr="0093632C" w:rsidRDefault="00B36942" w:rsidP="00B36942">
      <w:pPr>
        <w:pStyle w:val="BodyText"/>
        <w:rPr>
          <w:rFonts w:asciiTheme="majorBidi" w:hAnsiTheme="majorBidi" w:cstheme="majorBidi"/>
          <w:lang w:bidi="he-IL"/>
        </w:rPr>
      </w:pPr>
      <w:r w:rsidRPr="0093632C">
        <w:rPr>
          <w:rFonts w:asciiTheme="majorBidi" w:hAnsiTheme="majorBidi" w:cstheme="majorBidi"/>
          <w:lang w:bidi="he-IL"/>
        </w:rPr>
        <w:t>An ‘</w:t>
      </w:r>
      <w:r w:rsidRPr="0093632C">
        <w:rPr>
          <w:rFonts w:asciiTheme="majorBidi" w:hAnsiTheme="majorBidi" w:cstheme="majorBidi"/>
          <w:i/>
          <w:iCs/>
          <w:lang w:bidi="he-IL"/>
        </w:rPr>
        <w:t>offense’</w:t>
      </w:r>
      <w:r w:rsidRPr="0093632C">
        <w:rPr>
          <w:rFonts w:asciiTheme="majorBidi" w:hAnsiTheme="majorBidi" w:cstheme="majorBidi"/>
          <w:lang w:bidi="he-IL"/>
        </w:rPr>
        <w:t xml:space="preserve"> is a breach of relationships, civil or religious, between two parties.</w:t>
      </w:r>
      <w:r w:rsidRPr="0093632C">
        <w:rPr>
          <w:rFonts w:asciiTheme="majorBidi" w:hAnsiTheme="majorBidi" w:cstheme="majorBidi"/>
          <w:vertAlign w:val="superscript"/>
          <w:lang w:bidi="he-IL"/>
        </w:rPr>
        <w:footnoteReference w:id="2"/>
      </w:r>
      <w:r w:rsidRPr="0093632C">
        <w:rPr>
          <w:rFonts w:asciiTheme="majorBidi" w:hAnsiTheme="majorBidi" w:cstheme="majorBidi"/>
          <w:lang w:bidi="he-IL"/>
        </w:rPr>
        <w:t xml:space="preserve"> It was the word that Jacob used to confront Laban for hunting him down like a common criminal </w:t>
      </w:r>
      <w:r w:rsidRPr="0093632C">
        <w:rPr>
          <w:rFonts w:asciiTheme="majorBidi" w:hAnsiTheme="majorBidi" w:cstheme="majorBidi"/>
          <w:i/>
          <w:iCs/>
          <w:lang w:bidi="he-IL"/>
        </w:rPr>
        <w:t>(Genesis 31:36).</w:t>
      </w:r>
      <w:r w:rsidRPr="0093632C">
        <w:rPr>
          <w:rFonts w:asciiTheme="majorBidi" w:hAnsiTheme="majorBidi" w:cstheme="majorBidi"/>
          <w:lang w:bidi="he-IL"/>
        </w:rPr>
        <w:t xml:space="preserve"> The offense can be </w:t>
      </w:r>
      <w:r w:rsidR="005F61FC" w:rsidRPr="0093632C">
        <w:rPr>
          <w:rFonts w:asciiTheme="majorBidi" w:hAnsiTheme="majorBidi" w:cstheme="majorBidi"/>
          <w:lang w:bidi="he-IL"/>
        </w:rPr>
        <w:t xml:space="preserve">a </w:t>
      </w:r>
      <w:r w:rsidRPr="0093632C">
        <w:rPr>
          <w:rFonts w:asciiTheme="majorBidi" w:hAnsiTheme="majorBidi" w:cstheme="majorBidi"/>
          <w:lang w:bidi="he-IL"/>
        </w:rPr>
        <w:t xml:space="preserve">serious </w:t>
      </w:r>
      <w:r w:rsidR="005F61FC" w:rsidRPr="0093632C">
        <w:rPr>
          <w:rFonts w:asciiTheme="majorBidi" w:hAnsiTheme="majorBidi" w:cstheme="majorBidi"/>
          <w:lang w:bidi="he-IL"/>
        </w:rPr>
        <w:t xml:space="preserve">crime such </w:t>
      </w:r>
      <w:r w:rsidRPr="0093632C">
        <w:rPr>
          <w:rFonts w:asciiTheme="majorBidi" w:hAnsiTheme="majorBidi" w:cstheme="majorBidi"/>
          <w:lang w:bidi="he-IL"/>
        </w:rPr>
        <w:t xml:space="preserve">as the kidnapping and selling of a </w:t>
      </w:r>
      <w:r w:rsidRPr="0093632C">
        <w:rPr>
          <w:rFonts w:asciiTheme="majorBidi" w:hAnsiTheme="majorBidi" w:cstheme="majorBidi"/>
          <w:lang w:bidi="he-IL"/>
        </w:rPr>
        <w:lastRenderedPageBreak/>
        <w:t xml:space="preserve">brother into slavery </w:t>
      </w:r>
      <w:r w:rsidRPr="0093632C">
        <w:rPr>
          <w:rFonts w:asciiTheme="majorBidi" w:hAnsiTheme="majorBidi" w:cstheme="majorBidi"/>
          <w:i/>
          <w:iCs/>
          <w:lang w:bidi="he-IL"/>
        </w:rPr>
        <w:t>(Genesis 50:17)</w:t>
      </w:r>
      <w:r w:rsidR="005F61FC" w:rsidRPr="0093632C">
        <w:rPr>
          <w:rFonts w:asciiTheme="majorBidi" w:hAnsiTheme="majorBidi" w:cstheme="majorBidi"/>
          <w:lang w:bidi="he-IL"/>
        </w:rPr>
        <w:t xml:space="preserve"> or it can be a social breach of etiquette </w:t>
      </w:r>
      <w:r w:rsidR="005F61FC" w:rsidRPr="0093632C">
        <w:rPr>
          <w:rFonts w:asciiTheme="majorBidi" w:hAnsiTheme="majorBidi" w:cstheme="majorBidi"/>
          <w:i/>
          <w:iCs/>
          <w:lang w:bidi="he-IL"/>
        </w:rPr>
        <w:t>(1 Samuel 25:28).</w:t>
      </w:r>
    </w:p>
    <w:p w:rsidR="00131BD9" w:rsidRPr="0093632C" w:rsidRDefault="00131BD9" w:rsidP="002D3508">
      <w:pPr>
        <w:pStyle w:val="BodyText"/>
        <w:rPr>
          <w:rFonts w:asciiTheme="majorBidi" w:hAnsiTheme="majorBidi" w:cstheme="majorBidi"/>
          <w:lang w:bidi="he-IL"/>
        </w:rPr>
      </w:pPr>
      <w:r w:rsidRPr="0093632C">
        <w:rPr>
          <w:rFonts w:asciiTheme="majorBidi" w:hAnsiTheme="majorBidi" w:cstheme="majorBidi"/>
          <w:lang w:bidi="he-IL"/>
        </w:rPr>
        <w:t>How people respond to the faults of others reveals whether or not they have love. The contrast is between one who “covers” (forgives</w:t>
      </w:r>
      <w:r w:rsidR="002D3508">
        <w:rPr>
          <w:rFonts w:asciiTheme="majorBidi" w:hAnsiTheme="majorBidi" w:cstheme="majorBidi"/>
          <w:lang w:bidi="he-IL"/>
        </w:rPr>
        <w:t xml:space="preserve">) </w:t>
      </w:r>
      <w:r w:rsidRPr="0093632C">
        <w:rPr>
          <w:rFonts w:asciiTheme="majorBidi" w:hAnsiTheme="majorBidi" w:cstheme="majorBidi"/>
          <w:lang w:bidi="he-IL"/>
        </w:rPr>
        <w:t>the fault of a friend and one who repeats news about it. The for</w:t>
      </w:r>
      <w:r w:rsidR="002D3508">
        <w:rPr>
          <w:rFonts w:asciiTheme="majorBidi" w:hAnsiTheme="majorBidi" w:cstheme="majorBidi"/>
          <w:lang w:bidi="he-IL"/>
        </w:rPr>
        <w:t>giver</w:t>
      </w:r>
      <w:r w:rsidRPr="0093632C">
        <w:rPr>
          <w:rFonts w:asciiTheme="majorBidi" w:hAnsiTheme="majorBidi" w:cstheme="majorBidi"/>
          <w:lang w:bidi="he-IL"/>
        </w:rPr>
        <w:t xml:space="preserve"> promotes love because he cares about the person; the </w:t>
      </w:r>
      <w:r w:rsidR="002D3508">
        <w:rPr>
          <w:rFonts w:asciiTheme="majorBidi" w:hAnsiTheme="majorBidi" w:cstheme="majorBidi"/>
          <w:lang w:bidi="he-IL"/>
        </w:rPr>
        <w:t>other</w:t>
      </w:r>
      <w:r w:rsidRPr="0093632C">
        <w:rPr>
          <w:rFonts w:asciiTheme="majorBidi" w:hAnsiTheme="majorBidi" w:cstheme="majorBidi"/>
          <w:lang w:bidi="he-IL"/>
        </w:rPr>
        <w:t xml:space="preserve"> </w:t>
      </w:r>
      <w:r w:rsidR="002D3508">
        <w:rPr>
          <w:rFonts w:asciiTheme="majorBidi" w:hAnsiTheme="majorBidi" w:cstheme="majorBidi"/>
          <w:lang w:bidi="he-IL"/>
        </w:rPr>
        <w:t xml:space="preserve">uses his tongue to </w:t>
      </w:r>
      <w:r w:rsidRPr="0093632C">
        <w:rPr>
          <w:rFonts w:asciiTheme="majorBidi" w:hAnsiTheme="majorBidi" w:cstheme="majorBidi"/>
          <w:lang w:bidi="he-IL"/>
        </w:rPr>
        <w:t>divide friends.</w:t>
      </w:r>
    </w:p>
    <w:p w:rsidR="00131BD9" w:rsidRPr="0093632C" w:rsidRDefault="00131BD9" w:rsidP="002D3508">
      <w:pPr>
        <w:pStyle w:val="BodyText"/>
        <w:rPr>
          <w:rFonts w:asciiTheme="majorBidi" w:hAnsiTheme="majorBidi" w:cstheme="majorBidi"/>
          <w:lang w:bidi="he-IL"/>
        </w:rPr>
      </w:pPr>
      <w:r w:rsidRPr="0093632C">
        <w:rPr>
          <w:rFonts w:asciiTheme="majorBidi" w:hAnsiTheme="majorBidi" w:cstheme="majorBidi"/>
          <w:lang w:bidi="he-IL"/>
        </w:rPr>
        <w:t xml:space="preserve">W. McKane observes that this </w:t>
      </w:r>
      <w:r w:rsidR="002D3508">
        <w:rPr>
          <w:rFonts w:asciiTheme="majorBidi" w:hAnsiTheme="majorBidi" w:cstheme="majorBidi"/>
          <w:lang w:bidi="he-IL"/>
        </w:rPr>
        <w:t>r</w:t>
      </w:r>
      <w:r w:rsidRPr="0093632C">
        <w:rPr>
          <w:rFonts w:asciiTheme="majorBidi" w:hAnsiTheme="majorBidi" w:cstheme="majorBidi"/>
          <w:lang w:bidi="he-IL"/>
        </w:rPr>
        <w:t>efers to the person who breaks up friendships by scandalous gossip, even if it is done with a kind of zeal for</w:t>
      </w:r>
      <w:r w:rsidR="002D3508">
        <w:rPr>
          <w:rFonts w:asciiTheme="majorBidi" w:hAnsiTheme="majorBidi" w:cstheme="majorBidi"/>
          <w:lang w:bidi="he-IL"/>
        </w:rPr>
        <w:t xml:space="preserve"> the welfare of the community, </w:t>
      </w:r>
      <w:r w:rsidRPr="0093632C">
        <w:rPr>
          <w:rFonts w:asciiTheme="majorBidi" w:hAnsiTheme="majorBidi" w:cstheme="majorBidi"/>
          <w:lang w:bidi="he-IL"/>
        </w:rPr>
        <w:t>it will destroy love and trust (</w:t>
      </w:r>
      <w:r w:rsidRPr="0093632C">
        <w:rPr>
          <w:rFonts w:asciiTheme="majorBidi" w:hAnsiTheme="majorBidi" w:cstheme="majorBidi"/>
          <w:i/>
          <w:lang w:bidi="he-IL"/>
        </w:rPr>
        <w:t>Proverbs</w:t>
      </w:r>
      <w:r w:rsidRPr="0093632C">
        <w:rPr>
          <w:rFonts w:asciiTheme="majorBidi" w:hAnsiTheme="majorBidi" w:cstheme="majorBidi"/>
          <w:lang w:bidi="he-IL"/>
        </w:rPr>
        <w:t xml:space="preserve"> [OTL], 508–9).</w:t>
      </w:r>
      <w:r w:rsidRPr="0093632C">
        <w:rPr>
          <w:rFonts w:asciiTheme="majorBidi" w:hAnsiTheme="majorBidi" w:cstheme="majorBidi"/>
          <w:vertAlign w:val="superscript"/>
          <w:lang w:bidi="he-IL"/>
        </w:rPr>
        <w:footnoteReference w:id="3"/>
      </w:r>
    </w:p>
    <w:p w:rsidR="0098644E" w:rsidRPr="0093632C" w:rsidRDefault="0098644E" w:rsidP="0098644E">
      <w:pPr>
        <w:pStyle w:val="BodyText"/>
        <w:rPr>
          <w:rFonts w:asciiTheme="majorBidi" w:hAnsiTheme="majorBidi" w:cstheme="majorBidi"/>
        </w:rPr>
      </w:pPr>
    </w:p>
    <w:p w:rsidR="002D3508" w:rsidRPr="002D3508" w:rsidRDefault="0093632C" w:rsidP="002D3508">
      <w:pPr>
        <w:pStyle w:val="BodyText"/>
        <w:numPr>
          <w:ilvl w:val="0"/>
          <w:numId w:val="46"/>
        </w:numPr>
        <w:rPr>
          <w:rFonts w:asciiTheme="majorBidi" w:hAnsiTheme="majorBidi" w:cstheme="majorBidi"/>
        </w:rPr>
      </w:pPr>
      <w:r w:rsidRPr="0093632C">
        <w:rPr>
          <w:rFonts w:asciiTheme="majorBidi" w:hAnsiTheme="majorBidi" w:cstheme="majorBidi"/>
        </w:rPr>
        <w:t>How does a fool react to rebuke</w:t>
      </w:r>
      <w:r w:rsidR="00721128" w:rsidRPr="0093632C">
        <w:rPr>
          <w:rFonts w:asciiTheme="majorBidi" w:hAnsiTheme="majorBidi" w:cstheme="majorBidi"/>
          <w:i/>
          <w:iCs/>
        </w:rPr>
        <w:t xml:space="preserve"> (17:10,</w:t>
      </w:r>
      <w:r w:rsidR="00131BD9" w:rsidRPr="0093632C">
        <w:rPr>
          <w:rFonts w:asciiTheme="majorBidi" w:hAnsiTheme="majorBidi" w:cstheme="majorBidi"/>
          <w:i/>
          <w:iCs/>
        </w:rPr>
        <w:t xml:space="preserve"> </w:t>
      </w:r>
      <w:r w:rsidR="00721128" w:rsidRPr="0093632C">
        <w:rPr>
          <w:rFonts w:asciiTheme="majorBidi" w:hAnsiTheme="majorBidi" w:cstheme="majorBidi"/>
          <w:i/>
          <w:iCs/>
        </w:rPr>
        <w:t>12)?</w:t>
      </w:r>
      <w:r w:rsidRPr="0093632C">
        <w:rPr>
          <w:rFonts w:asciiTheme="majorBidi" w:hAnsiTheme="majorBidi" w:cstheme="majorBidi"/>
          <w:i/>
          <w:iCs/>
        </w:rPr>
        <w:t xml:space="preserve"> </w:t>
      </w:r>
    </w:p>
    <w:p w:rsidR="00721128" w:rsidRPr="0093632C" w:rsidRDefault="00721128" w:rsidP="002D3508">
      <w:pPr>
        <w:pStyle w:val="BodyText"/>
        <w:rPr>
          <w:rFonts w:asciiTheme="majorBidi" w:hAnsiTheme="majorBidi" w:cstheme="majorBidi"/>
        </w:rPr>
      </w:pPr>
    </w:p>
    <w:p w:rsidR="0093632C" w:rsidRPr="0093632C" w:rsidRDefault="0093632C" w:rsidP="00DB3F31">
      <w:pPr>
        <w:pStyle w:val="BodyText"/>
        <w:ind w:left="360" w:firstLine="0"/>
        <w:rPr>
          <w:rFonts w:asciiTheme="majorBidi" w:hAnsiTheme="majorBidi" w:cstheme="majorBidi"/>
          <w:szCs w:val="24"/>
          <w:lang w:bidi="he-IL"/>
        </w:rPr>
      </w:pPr>
    </w:p>
    <w:p w:rsidR="00643F2F" w:rsidRPr="0093632C" w:rsidRDefault="0098644E" w:rsidP="002D3508">
      <w:pPr>
        <w:pStyle w:val="BodyText"/>
        <w:rPr>
          <w:rFonts w:asciiTheme="majorBidi" w:hAnsiTheme="majorBidi" w:cstheme="majorBidi"/>
          <w:lang w:bidi="he-IL"/>
        </w:rPr>
      </w:pPr>
      <w:r w:rsidRPr="0093632C">
        <w:rPr>
          <w:rFonts w:asciiTheme="majorBidi" w:hAnsiTheme="majorBidi" w:cstheme="majorBidi"/>
          <w:lang w:bidi="he-IL"/>
        </w:rPr>
        <w:t xml:space="preserve">These verses focus on the stubbornness of a fool who is willfully wrong-headed, no matter how much it hurts (v.10). This obstinate spirit makes the fool dangerous to be near (v.12). A person who can accept criticism has an approachable personality and can function well in social interaction. </w:t>
      </w:r>
      <w:r w:rsidR="002D3508">
        <w:rPr>
          <w:rFonts w:asciiTheme="majorBidi" w:hAnsiTheme="majorBidi" w:cstheme="majorBidi"/>
          <w:lang w:bidi="he-IL"/>
        </w:rPr>
        <w:t xml:space="preserve">Those </w:t>
      </w:r>
      <w:r w:rsidRPr="0093632C">
        <w:rPr>
          <w:rFonts w:asciiTheme="majorBidi" w:hAnsiTheme="majorBidi" w:cstheme="majorBidi"/>
          <w:lang w:bidi="he-IL"/>
        </w:rPr>
        <w:t xml:space="preserve">who cannot </w:t>
      </w:r>
      <w:r w:rsidR="002D3508">
        <w:rPr>
          <w:rFonts w:asciiTheme="majorBidi" w:hAnsiTheme="majorBidi" w:cstheme="majorBidi"/>
          <w:lang w:bidi="he-IL"/>
        </w:rPr>
        <w:t>c</w:t>
      </w:r>
      <w:r w:rsidRPr="0093632C">
        <w:rPr>
          <w:rFonts w:asciiTheme="majorBidi" w:hAnsiTheme="majorBidi" w:cstheme="majorBidi"/>
          <w:lang w:bidi="he-IL"/>
        </w:rPr>
        <w:t>ause chaos</w:t>
      </w:r>
      <w:r w:rsidR="002D3508">
        <w:rPr>
          <w:rFonts w:asciiTheme="majorBidi" w:hAnsiTheme="majorBidi" w:cstheme="majorBidi"/>
          <w:lang w:bidi="he-IL"/>
        </w:rPr>
        <w:t xml:space="preserve">. </w:t>
      </w:r>
      <w:r w:rsidRPr="0093632C">
        <w:rPr>
          <w:rFonts w:asciiTheme="majorBidi" w:hAnsiTheme="majorBidi" w:cstheme="majorBidi"/>
          <w:lang w:bidi="he-IL"/>
        </w:rPr>
        <w:t>It would be better to try to deal with an angry bear in search of her cubs!</w:t>
      </w:r>
      <w:r w:rsidRPr="0093632C">
        <w:rPr>
          <w:rFonts w:asciiTheme="majorBidi" w:hAnsiTheme="majorBidi" w:cstheme="majorBidi"/>
          <w:vertAlign w:val="superscript"/>
          <w:lang w:bidi="he-IL"/>
        </w:rPr>
        <w:footnoteReference w:id="4"/>
      </w:r>
    </w:p>
    <w:p w:rsidR="00131BD9" w:rsidRPr="00131BD9" w:rsidRDefault="00131BD9" w:rsidP="002D3508">
      <w:pPr>
        <w:pStyle w:val="BodyText"/>
        <w:rPr>
          <w:lang w:bidi="he-IL"/>
        </w:rPr>
      </w:pPr>
      <w:r w:rsidRPr="00131BD9">
        <w:rPr>
          <w:lang w:bidi="he-IL"/>
        </w:rPr>
        <w:t>17:11</w:t>
      </w:r>
      <w:r w:rsidR="00883081">
        <w:rPr>
          <w:lang w:bidi="he-IL"/>
        </w:rPr>
        <w:t xml:space="preserve"> </w:t>
      </w:r>
      <w:r w:rsidRPr="00131BD9">
        <w:rPr>
          <w:lang w:bidi="he-IL"/>
        </w:rPr>
        <w:t xml:space="preserve">is set up in a cause and effect relationship. The cause is that evil people seek rebellion. The term </w:t>
      </w:r>
      <w:proofErr w:type="spellStart"/>
      <w:r w:rsidRPr="00131BD9">
        <w:rPr>
          <w:i/>
          <w:lang w:bidi="he-IL"/>
        </w:rPr>
        <w:t>méri</w:t>
      </w:r>
      <w:proofErr w:type="spellEnd"/>
      <w:r w:rsidR="00883081">
        <w:rPr>
          <w:lang w:bidi="he-IL"/>
        </w:rPr>
        <w:t xml:space="preserve"> means “rebellion</w:t>
      </w:r>
      <w:r w:rsidRPr="00131BD9">
        <w:rPr>
          <w:lang w:bidi="he-IL"/>
        </w:rPr>
        <w:t xml:space="preserve">” </w:t>
      </w:r>
      <w:r w:rsidR="002D3508">
        <w:rPr>
          <w:lang w:bidi="he-IL"/>
        </w:rPr>
        <w:t>as in “a rebellious man seeks</w:t>
      </w:r>
      <w:r w:rsidRPr="00131BD9">
        <w:rPr>
          <w:lang w:bidi="he-IL"/>
        </w:rPr>
        <w:t xml:space="preserve"> only evil” (so NASB).</w:t>
      </w:r>
    </w:p>
    <w:p w:rsidR="00131BD9" w:rsidRPr="00131BD9" w:rsidRDefault="00131BD9" w:rsidP="00883081">
      <w:pPr>
        <w:pStyle w:val="BodyText"/>
        <w:rPr>
          <w:lang w:bidi="he-IL"/>
        </w:rPr>
      </w:pPr>
      <w:r w:rsidRPr="00131BD9">
        <w:rPr>
          <w:lang w:bidi="he-IL"/>
        </w:rPr>
        <w:lastRenderedPageBreak/>
        <w:t xml:space="preserve">The parallelism seems to be formal, with the idea simply continuing to the second line; </w:t>
      </w:r>
      <w:r w:rsidR="00883081">
        <w:rPr>
          <w:lang w:bidi="he-IL"/>
        </w:rPr>
        <w:t xml:space="preserve">… </w:t>
      </w:r>
      <w:r w:rsidRPr="00131BD9">
        <w:rPr>
          <w:lang w:bidi="he-IL"/>
        </w:rPr>
        <w:t>However, the proverb could be interpreted as antithetical just as easily.</w:t>
      </w:r>
    </w:p>
    <w:p w:rsidR="00131BD9" w:rsidRPr="00131BD9" w:rsidRDefault="00131BD9" w:rsidP="00883081">
      <w:pPr>
        <w:pStyle w:val="BodyText"/>
        <w:rPr>
          <w:lang w:bidi="he-IL"/>
        </w:rPr>
      </w:pPr>
      <w:r w:rsidRPr="00131BD9">
        <w:rPr>
          <w:lang w:bidi="he-IL"/>
        </w:rPr>
        <w:t>Those bent on rebellion will meet with retribution. The messenger could very well be a merciless messenger from the king; but the expression could also figuratively describe something God sends—storms, pestilence, or any other misfortune.</w:t>
      </w:r>
    </w:p>
    <w:p w:rsidR="00131BD9" w:rsidRPr="00131BD9" w:rsidRDefault="00131BD9" w:rsidP="002D3508">
      <w:pPr>
        <w:pStyle w:val="BodyText"/>
        <w:rPr>
          <w:lang w:bidi="he-IL"/>
        </w:rPr>
      </w:pPr>
      <w:r w:rsidRPr="00131BD9">
        <w:rPr>
          <w:lang w:bidi="he-IL"/>
        </w:rPr>
        <w:t>17:12</w:t>
      </w:r>
      <w:r w:rsidR="00883081">
        <w:rPr>
          <w:lang w:bidi="he-IL"/>
        </w:rPr>
        <w:t xml:space="preserve"> </w:t>
      </w:r>
      <w:r w:rsidRPr="00131BD9">
        <w:rPr>
          <w:i/>
          <w:lang w:bidi="he-IL"/>
        </w:rPr>
        <w:t>Heb</w:t>
      </w:r>
      <w:r w:rsidR="00883081">
        <w:rPr>
          <w:i/>
          <w:lang w:bidi="he-IL"/>
        </w:rPr>
        <w:t>rew</w:t>
      </w:r>
      <w:r w:rsidRPr="00131BD9">
        <w:rPr>
          <w:lang w:bidi="he-IL"/>
        </w:rPr>
        <w:t xml:space="preserve"> “Let a man meet” (so NASB); NLT “It is safer to meet.” It could be worded as a “better” saying, but that formula is not found here.</w:t>
      </w:r>
      <w:r w:rsidR="002D3508">
        <w:rPr>
          <w:lang w:bidi="he-IL"/>
        </w:rPr>
        <w:t xml:space="preserve"> </w:t>
      </w:r>
      <w:r w:rsidRPr="00131BD9">
        <w:rPr>
          <w:lang w:bidi="he-IL"/>
        </w:rPr>
        <w:t xml:space="preserve">The human, who is supposed to be rational and intelligent, in such folly becomes more dangerous than the beast that in this case acts with good reason. </w:t>
      </w:r>
    </w:p>
    <w:p w:rsidR="009155EF" w:rsidRPr="0093632C" w:rsidRDefault="009155EF" w:rsidP="009155EF">
      <w:pPr>
        <w:pStyle w:val="IntenseQuote"/>
        <w:rPr>
          <w:rFonts w:asciiTheme="majorBidi" w:hAnsiTheme="majorBidi" w:cstheme="majorBidi"/>
        </w:rPr>
      </w:pPr>
      <w:r w:rsidRPr="0093632C">
        <w:rPr>
          <w:rFonts w:asciiTheme="majorBidi" w:hAnsiTheme="majorBidi" w:cstheme="majorBidi"/>
        </w:rPr>
        <w:t xml:space="preserve">Pray About This </w:t>
      </w:r>
    </w:p>
    <w:p w:rsidR="00D109F4" w:rsidRPr="00D801C4" w:rsidRDefault="007C7F8A" w:rsidP="009155EF">
      <w:pPr>
        <w:pStyle w:val="IntenseQuote"/>
        <w:rPr>
          <w:rStyle w:val="BookTitle"/>
          <w:rFonts w:ascii="Forte" w:hAnsi="Forte"/>
          <w:i/>
          <w:iCs/>
          <w:sz w:val="22"/>
          <w:szCs w:val="20"/>
        </w:rPr>
      </w:pPr>
      <w:r w:rsidRPr="00D801C4">
        <w:rPr>
          <w:rFonts w:ascii="Forte" w:hAnsi="Forte" w:cstheme="majorBidi"/>
          <w:i w:val="0"/>
          <w:iCs w:val="0"/>
          <w:szCs w:val="20"/>
        </w:rPr>
        <w:t>Are you a peacemaker or one who stirs up trouble?</w:t>
      </w:r>
    </w:p>
    <w:p w:rsidR="00D912F7" w:rsidRPr="00D912F7" w:rsidRDefault="007C7F8A" w:rsidP="00D912F7">
      <w:pPr>
        <w:pStyle w:val="Heading2"/>
        <w:numPr>
          <w:ilvl w:val="0"/>
          <w:numId w:val="40"/>
        </w:numPr>
        <w:rPr>
          <w:rFonts w:asciiTheme="majorBidi" w:hAnsiTheme="majorBidi" w:cstheme="majorBidi"/>
          <w:i/>
        </w:rPr>
      </w:pPr>
      <w:r>
        <w:rPr>
          <w:rFonts w:asciiTheme="majorBidi" w:hAnsiTheme="majorBidi" w:cstheme="majorBidi"/>
        </w:rPr>
        <w:t>Fightin’ Fool</w:t>
      </w:r>
      <w:r w:rsidR="005D3920" w:rsidRPr="0093632C">
        <w:rPr>
          <w:rFonts w:asciiTheme="majorBidi" w:hAnsiTheme="majorBidi" w:cstheme="majorBidi"/>
        </w:rPr>
        <w:t xml:space="preserve"> </w:t>
      </w:r>
      <w:r w:rsidR="00B5237D" w:rsidRPr="0093632C">
        <w:rPr>
          <w:rFonts w:asciiTheme="majorBidi" w:hAnsiTheme="majorBidi" w:cstheme="majorBidi"/>
          <w:i/>
        </w:rPr>
        <w:t>(</w:t>
      </w:r>
      <w:r w:rsidR="00721128" w:rsidRPr="0093632C">
        <w:rPr>
          <w:rFonts w:asciiTheme="majorBidi" w:hAnsiTheme="majorBidi" w:cstheme="majorBidi"/>
          <w:i/>
        </w:rPr>
        <w:t>17:14-19</w:t>
      </w:r>
      <w:r w:rsidR="00B5237D" w:rsidRPr="0093632C">
        <w:rPr>
          <w:rFonts w:asciiTheme="majorBidi" w:hAnsiTheme="majorBidi" w:cstheme="majorBidi"/>
          <w:i/>
        </w:rPr>
        <w:t>)</w:t>
      </w:r>
    </w:p>
    <w:p w:rsidR="002D3508" w:rsidRPr="002D3508" w:rsidRDefault="00883081" w:rsidP="002D3508">
      <w:pPr>
        <w:pStyle w:val="BodyText"/>
        <w:numPr>
          <w:ilvl w:val="0"/>
          <w:numId w:val="46"/>
        </w:numPr>
        <w:rPr>
          <w:rFonts w:asciiTheme="majorBidi" w:hAnsiTheme="majorBidi" w:cstheme="majorBidi"/>
        </w:rPr>
      </w:pPr>
      <w:r>
        <w:rPr>
          <w:rFonts w:asciiTheme="majorBidi" w:hAnsiTheme="majorBidi" w:cstheme="majorBidi"/>
        </w:rPr>
        <w:t xml:space="preserve">What is the fool’s approach to quarrels </w:t>
      </w:r>
      <w:r w:rsidR="00721128" w:rsidRPr="0093632C">
        <w:rPr>
          <w:rFonts w:asciiTheme="majorBidi" w:hAnsiTheme="majorBidi" w:cstheme="majorBidi"/>
          <w:i/>
          <w:iCs/>
        </w:rPr>
        <w:t>(17:14,</w:t>
      </w:r>
      <w:r w:rsidR="00131BD9" w:rsidRPr="0093632C">
        <w:rPr>
          <w:rFonts w:asciiTheme="majorBidi" w:hAnsiTheme="majorBidi" w:cstheme="majorBidi"/>
          <w:i/>
          <w:iCs/>
        </w:rPr>
        <w:t xml:space="preserve"> </w:t>
      </w:r>
      <w:r w:rsidR="00721128" w:rsidRPr="0093632C">
        <w:rPr>
          <w:rFonts w:asciiTheme="majorBidi" w:hAnsiTheme="majorBidi" w:cstheme="majorBidi"/>
          <w:i/>
          <w:iCs/>
        </w:rPr>
        <w:t>19)?</w:t>
      </w:r>
      <w:r>
        <w:rPr>
          <w:rFonts w:asciiTheme="majorBidi" w:hAnsiTheme="majorBidi" w:cstheme="majorBidi"/>
          <w:i/>
          <w:iCs/>
        </w:rPr>
        <w:t xml:space="preserve"> </w:t>
      </w:r>
    </w:p>
    <w:p w:rsidR="006E17B1" w:rsidRPr="0093632C" w:rsidRDefault="006E17B1" w:rsidP="002D3508">
      <w:pPr>
        <w:pStyle w:val="BodyText"/>
        <w:rPr>
          <w:rFonts w:asciiTheme="majorBidi" w:hAnsiTheme="majorBidi" w:cstheme="majorBidi"/>
        </w:rPr>
      </w:pPr>
    </w:p>
    <w:p w:rsidR="002D3508" w:rsidRDefault="002D3508" w:rsidP="00883081">
      <w:pPr>
        <w:pStyle w:val="BodyText"/>
        <w:rPr>
          <w:lang w:bidi="he-IL"/>
        </w:rPr>
      </w:pPr>
    </w:p>
    <w:p w:rsidR="0098644E" w:rsidRPr="0093632C" w:rsidRDefault="0098644E" w:rsidP="001714EC">
      <w:pPr>
        <w:pStyle w:val="BodyText"/>
        <w:rPr>
          <w:lang w:bidi="he-IL"/>
        </w:rPr>
      </w:pPr>
      <w:r w:rsidRPr="0093632C">
        <w:rPr>
          <w:lang w:bidi="he-IL"/>
        </w:rPr>
        <w:t>A small breach in a dam soon grows until the dam is destroyed and the area is flooded. Even so, a conflict can take on a life of its own and devastate a long friendship and lead to litigation.</w:t>
      </w:r>
      <w:r w:rsidRPr="0093632C">
        <w:rPr>
          <w:vertAlign w:val="superscript"/>
          <w:lang w:bidi="he-IL"/>
        </w:rPr>
        <w:footnoteReference w:id="5"/>
      </w:r>
    </w:p>
    <w:p w:rsidR="00131BD9" w:rsidRPr="00131BD9" w:rsidRDefault="00AB3E98" w:rsidP="002D3508">
      <w:pPr>
        <w:pStyle w:val="BodyText"/>
        <w:rPr>
          <w:lang w:bidi="he-IL"/>
        </w:rPr>
      </w:pPr>
      <w:r>
        <w:rPr>
          <w:lang w:bidi="he-IL"/>
        </w:rPr>
        <w:t xml:space="preserve">17:14 </w:t>
      </w:r>
      <w:r w:rsidR="00131BD9" w:rsidRPr="00131BD9">
        <w:rPr>
          <w:lang w:bidi="he-IL"/>
        </w:rPr>
        <w:t xml:space="preserve">involves a small leak in a container or cistern that starts to spurt out water. The problem will get worse </w:t>
      </w:r>
      <w:r w:rsidR="00131BD9" w:rsidRPr="00131BD9">
        <w:rPr>
          <w:lang w:bidi="he-IL"/>
        </w:rPr>
        <w:lastRenderedPageBreak/>
        <w:t>if it is not stopped. Strife is like that.</w:t>
      </w:r>
      <w:r>
        <w:rPr>
          <w:lang w:bidi="he-IL"/>
        </w:rPr>
        <w:t xml:space="preserve"> It is best stopped before it starts and become catastrophic.</w:t>
      </w:r>
    </w:p>
    <w:p w:rsidR="00131BD9" w:rsidRPr="00131BD9" w:rsidRDefault="00AB3E98" w:rsidP="001714EC">
      <w:pPr>
        <w:pStyle w:val="BodyText"/>
        <w:rPr>
          <w:lang w:bidi="he-IL"/>
        </w:rPr>
      </w:pPr>
      <w:r>
        <w:rPr>
          <w:lang w:bidi="he-IL"/>
        </w:rPr>
        <w:t xml:space="preserve">The </w:t>
      </w:r>
      <w:r w:rsidR="002D3508">
        <w:rPr>
          <w:lang w:bidi="he-IL"/>
        </w:rPr>
        <w:t xml:space="preserve">of 17:19 </w:t>
      </w:r>
      <w:r w:rsidR="00131BD9" w:rsidRPr="00131BD9">
        <w:rPr>
          <w:lang w:bidi="he-IL"/>
        </w:rPr>
        <w:t>parallelism suggests the proverb is about a quarrelsome and arrogant person who loves sin and invites destruction.</w:t>
      </w:r>
      <w:r>
        <w:rPr>
          <w:lang w:bidi="he-IL"/>
        </w:rPr>
        <w:t xml:space="preserve"> </w:t>
      </w:r>
      <w:r w:rsidR="00131BD9" w:rsidRPr="00131BD9">
        <w:rPr>
          <w:lang w:bidi="he-IL"/>
        </w:rPr>
        <w:t>Some have taken th</w:t>
      </w:r>
      <w:r>
        <w:rPr>
          <w:lang w:bidi="he-IL"/>
        </w:rPr>
        <w:t>e</w:t>
      </w:r>
      <w:r w:rsidR="00131BD9" w:rsidRPr="00131BD9">
        <w:rPr>
          <w:lang w:bidi="he-IL"/>
        </w:rPr>
        <w:t xml:space="preserve"> second line literally and interpreted it to mean he has built a pretentious house. Probably it is meant to be fig</w:t>
      </w:r>
      <w:r w:rsidR="001714EC">
        <w:rPr>
          <w:lang w:bidi="he-IL"/>
        </w:rPr>
        <w:t>urative: The gate is the mouth</w:t>
      </w:r>
      <w:r w:rsidR="00131BD9" w:rsidRPr="00131BD9">
        <w:rPr>
          <w:lang w:bidi="he-IL"/>
        </w:rPr>
        <w:t xml:space="preserve"> and so to make it high is to say lofty things—he brags too much (e.g., 1 Sam</w:t>
      </w:r>
      <w:r w:rsidR="001714EC">
        <w:rPr>
          <w:lang w:bidi="he-IL"/>
        </w:rPr>
        <w:t>uel</w:t>
      </w:r>
      <w:r w:rsidR="00131BD9" w:rsidRPr="00131BD9">
        <w:rPr>
          <w:lang w:bidi="he-IL"/>
        </w:rPr>
        <w:t xml:space="preserve"> 2:3; Prov</w:t>
      </w:r>
      <w:r w:rsidR="001714EC">
        <w:rPr>
          <w:lang w:bidi="he-IL"/>
        </w:rPr>
        <w:t>erbs</w:t>
      </w:r>
      <w:r w:rsidR="00131BD9" w:rsidRPr="00131BD9">
        <w:rPr>
          <w:lang w:bidi="he-IL"/>
        </w:rPr>
        <w:t xml:space="preserve"> 18:12; 29:23</w:t>
      </w:r>
      <w:r>
        <w:rPr>
          <w:lang w:bidi="he-IL"/>
        </w:rPr>
        <w:t>).</w:t>
      </w:r>
      <w:r w:rsidR="00131BD9" w:rsidRPr="00131BD9">
        <w:rPr>
          <w:vertAlign w:val="superscript"/>
          <w:lang w:bidi="he-IL"/>
        </w:rPr>
        <w:footnoteReference w:id="6"/>
      </w:r>
    </w:p>
    <w:p w:rsidR="00131BD9" w:rsidRPr="0093632C" w:rsidRDefault="00131BD9" w:rsidP="0098644E">
      <w:pPr>
        <w:pStyle w:val="BodyText"/>
        <w:rPr>
          <w:rFonts w:asciiTheme="majorBidi" w:hAnsiTheme="majorBidi" w:cstheme="majorBidi"/>
        </w:rPr>
      </w:pPr>
    </w:p>
    <w:p w:rsidR="00721128" w:rsidRPr="00BC26DE" w:rsidRDefault="00AB3E98" w:rsidP="002D3508">
      <w:pPr>
        <w:pStyle w:val="BodyText"/>
        <w:numPr>
          <w:ilvl w:val="0"/>
          <w:numId w:val="46"/>
        </w:numPr>
        <w:rPr>
          <w:rFonts w:asciiTheme="majorBidi" w:hAnsiTheme="majorBidi" w:cstheme="majorBidi"/>
        </w:rPr>
      </w:pPr>
      <w:r>
        <w:rPr>
          <w:rFonts w:asciiTheme="majorBidi" w:hAnsiTheme="majorBidi" w:cstheme="majorBidi"/>
        </w:rPr>
        <w:t>How does their use of money identify fools</w:t>
      </w:r>
      <w:r w:rsidR="00721128" w:rsidRPr="0093632C">
        <w:rPr>
          <w:rFonts w:asciiTheme="majorBidi" w:hAnsiTheme="majorBidi" w:cstheme="majorBidi"/>
          <w:i/>
          <w:iCs/>
        </w:rPr>
        <w:t xml:space="preserve"> (17:16,</w:t>
      </w:r>
      <w:r w:rsidR="0098644E" w:rsidRPr="0093632C">
        <w:rPr>
          <w:rFonts w:asciiTheme="majorBidi" w:hAnsiTheme="majorBidi" w:cstheme="majorBidi"/>
          <w:i/>
          <w:iCs/>
        </w:rPr>
        <w:t xml:space="preserve"> </w:t>
      </w:r>
      <w:r w:rsidR="00721128" w:rsidRPr="0093632C">
        <w:rPr>
          <w:rFonts w:asciiTheme="majorBidi" w:hAnsiTheme="majorBidi" w:cstheme="majorBidi"/>
          <w:i/>
          <w:iCs/>
        </w:rPr>
        <w:t>18)?</w:t>
      </w:r>
      <w:r>
        <w:rPr>
          <w:rFonts w:asciiTheme="majorBidi" w:hAnsiTheme="majorBidi" w:cstheme="majorBidi"/>
          <w:i/>
          <w:iCs/>
        </w:rPr>
        <w:t xml:space="preserve"> </w:t>
      </w:r>
    </w:p>
    <w:p w:rsidR="00BC26DE" w:rsidRPr="002D3508" w:rsidRDefault="00BC26DE" w:rsidP="00BC26DE">
      <w:pPr>
        <w:pStyle w:val="BodyText"/>
        <w:rPr>
          <w:rFonts w:asciiTheme="majorBidi" w:hAnsiTheme="majorBidi" w:cstheme="majorBidi"/>
        </w:rPr>
      </w:pPr>
    </w:p>
    <w:p w:rsidR="002D3508" w:rsidRPr="0093632C" w:rsidRDefault="002D3508" w:rsidP="002D3508">
      <w:pPr>
        <w:pStyle w:val="BodyText"/>
        <w:rPr>
          <w:rFonts w:asciiTheme="majorBidi" w:hAnsiTheme="majorBidi" w:cstheme="majorBidi"/>
        </w:rPr>
      </w:pPr>
    </w:p>
    <w:p w:rsidR="0098644E" w:rsidRPr="0093632C" w:rsidRDefault="0098644E" w:rsidP="00BC26DE">
      <w:pPr>
        <w:pStyle w:val="BodyText"/>
        <w:rPr>
          <w:lang w:bidi="he-IL"/>
        </w:rPr>
      </w:pPr>
      <w:r w:rsidRPr="0093632C">
        <w:rPr>
          <w:lang w:bidi="he-IL"/>
        </w:rPr>
        <w:t>Verse 16 would seem to be out of place in this context, but its function here is clarified by v.18. A common source of conflict among friends is tension over money, as is brought about when one friend loans money to or co</w:t>
      </w:r>
      <w:r w:rsidR="00AB3E98">
        <w:rPr>
          <w:lang w:bidi="he-IL"/>
        </w:rPr>
        <w:t>-</w:t>
      </w:r>
      <w:r w:rsidR="00BC26DE">
        <w:rPr>
          <w:lang w:bidi="he-IL"/>
        </w:rPr>
        <w:t>signs for another (v.</w:t>
      </w:r>
      <w:r w:rsidRPr="0093632C">
        <w:rPr>
          <w:lang w:bidi="he-IL"/>
        </w:rPr>
        <w:t>18). A fool does not understand the use of money, including how to avoid complicating a relationship with financial entanglements.</w:t>
      </w:r>
      <w:r w:rsidRPr="0093632C">
        <w:rPr>
          <w:vertAlign w:val="superscript"/>
          <w:lang w:bidi="he-IL"/>
        </w:rPr>
        <w:footnoteReference w:id="7"/>
      </w:r>
    </w:p>
    <w:p w:rsidR="00131BD9" w:rsidRPr="00131BD9" w:rsidRDefault="00131BD9" w:rsidP="001714EC">
      <w:pPr>
        <w:pStyle w:val="BodyText"/>
        <w:rPr>
          <w:lang w:bidi="he-IL"/>
        </w:rPr>
      </w:pPr>
      <w:r w:rsidRPr="00131BD9">
        <w:rPr>
          <w:lang w:bidi="he-IL"/>
        </w:rPr>
        <w:t>The sense</w:t>
      </w:r>
      <w:r w:rsidR="00BC26DE">
        <w:rPr>
          <w:lang w:bidi="he-IL"/>
        </w:rPr>
        <w:t xml:space="preserve"> of 17:16</w:t>
      </w:r>
      <w:r w:rsidRPr="00131BD9">
        <w:rPr>
          <w:lang w:bidi="he-IL"/>
        </w:rPr>
        <w:t xml:space="preserve"> seems to be “What good is money” since what the fool needs</w:t>
      </w:r>
      <w:r w:rsidR="001714EC">
        <w:rPr>
          <w:lang w:bidi="he-IL"/>
        </w:rPr>
        <w:t xml:space="preserve">, wisdom, </w:t>
      </w:r>
      <w:r w:rsidRPr="00131BD9">
        <w:rPr>
          <w:lang w:bidi="he-IL"/>
        </w:rPr>
        <w:t>cannot be bought? The verse is a rhetorical question stating that money would be wasted on a fool.</w:t>
      </w:r>
      <w:r w:rsidR="00D94EBF">
        <w:rPr>
          <w:lang w:bidi="he-IL"/>
        </w:rPr>
        <w:t xml:space="preserve"> They have no heart for wisdom. </w:t>
      </w:r>
      <w:r w:rsidRPr="00131BD9">
        <w:rPr>
          <w:lang w:bidi="he-IL"/>
        </w:rPr>
        <w:t xml:space="preserve">W. McKane envisions a situation where the fool comes to a sage with a fee in hand, supposing that he can acquire a career as a sage, and this gives rise to the biting </w:t>
      </w:r>
      <w:r w:rsidRPr="00131BD9">
        <w:rPr>
          <w:lang w:bidi="he-IL"/>
        </w:rPr>
        <w:lastRenderedPageBreak/>
        <w:t>comment here: Why does the fool have money in his hands? To buy wisdom when he has no brains? (</w:t>
      </w:r>
      <w:r w:rsidRPr="00131BD9">
        <w:rPr>
          <w:i/>
          <w:lang w:bidi="he-IL"/>
        </w:rPr>
        <w:t>Proverbs</w:t>
      </w:r>
      <w:r w:rsidRPr="00131BD9">
        <w:rPr>
          <w:lang w:bidi="he-IL"/>
        </w:rPr>
        <w:t xml:space="preserve"> [OTL], 505).</w:t>
      </w:r>
      <w:r w:rsidRPr="00131BD9">
        <w:rPr>
          <w:vertAlign w:val="superscript"/>
          <w:lang w:bidi="he-IL"/>
        </w:rPr>
        <w:footnoteReference w:id="8"/>
      </w:r>
    </w:p>
    <w:p w:rsidR="00131BD9" w:rsidRPr="00131BD9" w:rsidRDefault="00131BD9" w:rsidP="00D94EBF">
      <w:pPr>
        <w:pStyle w:val="BodyText"/>
        <w:rPr>
          <w:lang w:bidi="he-IL"/>
        </w:rPr>
      </w:pPr>
      <w:r w:rsidRPr="00D94EBF">
        <w:rPr>
          <w:lang w:bidi="he-IL"/>
        </w:rPr>
        <w:t>17:18</w:t>
      </w:r>
      <w:r w:rsidR="00D94EBF">
        <w:rPr>
          <w:lang w:bidi="he-IL"/>
        </w:rPr>
        <w:t xml:space="preserve">  The proof that the fool has not absorbed wisdom in his core is that he foolishly </w:t>
      </w:r>
      <w:r w:rsidRPr="00131BD9">
        <w:rPr>
          <w:lang w:bidi="he-IL"/>
        </w:rPr>
        <w:t>pledge</w:t>
      </w:r>
      <w:r w:rsidR="00D94EBF">
        <w:rPr>
          <w:lang w:bidi="he-IL"/>
        </w:rPr>
        <w:t>s</w:t>
      </w:r>
      <w:r w:rsidRPr="00131BD9">
        <w:rPr>
          <w:lang w:bidi="he-IL"/>
        </w:rPr>
        <w:t xml:space="preserve"> security for someone’s loans (e.g., Prov</w:t>
      </w:r>
      <w:r w:rsidR="001714EC">
        <w:rPr>
          <w:lang w:bidi="he-IL"/>
        </w:rPr>
        <w:t>erbs</w:t>
      </w:r>
      <w:r w:rsidRPr="00131BD9">
        <w:rPr>
          <w:lang w:bidi="he-IL"/>
        </w:rPr>
        <w:t xml:space="preserve"> 6:1–5).</w:t>
      </w:r>
      <w:r w:rsidRPr="00131BD9">
        <w:rPr>
          <w:vertAlign w:val="superscript"/>
          <w:lang w:bidi="he-IL"/>
        </w:rPr>
        <w:footnoteReference w:id="9"/>
      </w:r>
    </w:p>
    <w:p w:rsidR="00131BD9" w:rsidRPr="0093632C" w:rsidRDefault="00131BD9" w:rsidP="0098644E">
      <w:pPr>
        <w:pStyle w:val="BodyText"/>
        <w:rPr>
          <w:rFonts w:asciiTheme="majorBidi" w:hAnsiTheme="majorBidi" w:cstheme="majorBidi"/>
        </w:rPr>
      </w:pPr>
    </w:p>
    <w:p w:rsidR="002D3508" w:rsidRPr="002D3508" w:rsidRDefault="00D94EBF" w:rsidP="00D912F7">
      <w:pPr>
        <w:pStyle w:val="BodyText"/>
        <w:numPr>
          <w:ilvl w:val="0"/>
          <w:numId w:val="46"/>
        </w:numPr>
        <w:rPr>
          <w:rFonts w:asciiTheme="majorBidi" w:hAnsiTheme="majorBidi" w:cstheme="majorBidi"/>
        </w:rPr>
      </w:pPr>
      <w:r>
        <w:rPr>
          <w:rFonts w:asciiTheme="majorBidi" w:hAnsiTheme="majorBidi" w:cstheme="majorBidi"/>
        </w:rPr>
        <w:t xml:space="preserve">How does our </w:t>
      </w:r>
      <w:r w:rsidR="001714EC">
        <w:rPr>
          <w:rFonts w:asciiTheme="majorBidi" w:hAnsiTheme="majorBidi" w:cstheme="majorBidi"/>
        </w:rPr>
        <w:t xml:space="preserve">sense of justice </w:t>
      </w:r>
      <w:r>
        <w:rPr>
          <w:rFonts w:asciiTheme="majorBidi" w:hAnsiTheme="majorBidi" w:cstheme="majorBidi"/>
        </w:rPr>
        <w:t xml:space="preserve">stand up </w:t>
      </w:r>
      <w:r w:rsidR="00D912F7">
        <w:rPr>
          <w:rFonts w:asciiTheme="majorBidi" w:hAnsiTheme="majorBidi" w:cstheme="majorBidi"/>
        </w:rPr>
        <w:t>God’s</w:t>
      </w:r>
      <w:r>
        <w:rPr>
          <w:rFonts w:asciiTheme="majorBidi" w:hAnsiTheme="majorBidi" w:cstheme="majorBidi"/>
        </w:rPr>
        <w:t xml:space="preserve"> measure</w:t>
      </w:r>
      <w:r w:rsidR="00721128" w:rsidRPr="0093632C">
        <w:rPr>
          <w:rFonts w:asciiTheme="majorBidi" w:hAnsiTheme="majorBidi" w:cstheme="majorBidi"/>
          <w:i/>
          <w:iCs/>
        </w:rPr>
        <w:t xml:space="preserve"> (17:15)?</w:t>
      </w:r>
      <w:r>
        <w:rPr>
          <w:rFonts w:asciiTheme="majorBidi" w:hAnsiTheme="majorBidi" w:cstheme="majorBidi"/>
          <w:i/>
          <w:iCs/>
        </w:rPr>
        <w:t xml:space="preserve"> </w:t>
      </w:r>
    </w:p>
    <w:p w:rsidR="00721128" w:rsidRDefault="00721128" w:rsidP="002D3508">
      <w:pPr>
        <w:pStyle w:val="BodyText"/>
        <w:rPr>
          <w:rFonts w:asciiTheme="majorBidi" w:hAnsiTheme="majorBidi" w:cstheme="majorBidi"/>
        </w:rPr>
      </w:pPr>
    </w:p>
    <w:p w:rsidR="001714EC" w:rsidRPr="002D3508" w:rsidRDefault="001714EC" w:rsidP="002D3508">
      <w:pPr>
        <w:pStyle w:val="BodyText"/>
        <w:rPr>
          <w:rFonts w:asciiTheme="majorBidi" w:hAnsiTheme="majorBidi" w:cstheme="majorBidi"/>
        </w:rPr>
      </w:pPr>
    </w:p>
    <w:p w:rsidR="00643F2F" w:rsidRPr="0093632C" w:rsidRDefault="0098644E" w:rsidP="009E58E1">
      <w:pPr>
        <w:pStyle w:val="BodyText"/>
        <w:rPr>
          <w:lang w:bidi="he-IL"/>
        </w:rPr>
      </w:pPr>
      <w:r w:rsidRPr="009E58E1">
        <w:rPr>
          <w:bCs/>
          <w:lang w:bidi="he-IL"/>
        </w:rPr>
        <w:t>17:15</w:t>
      </w:r>
      <w:r w:rsidRPr="0093632C">
        <w:rPr>
          <w:lang w:bidi="he-IL"/>
        </w:rPr>
        <w:t xml:space="preserve"> To acquit the guilty </w:t>
      </w:r>
      <w:r w:rsidRPr="009E58E1">
        <w:rPr>
          <w:lang w:bidi="he-IL"/>
        </w:rPr>
        <w:t>and</w:t>
      </w:r>
      <w:r w:rsidRPr="0093632C">
        <w:rPr>
          <w:lang w:bidi="he-IL"/>
        </w:rPr>
        <w:t xml:space="preserve"> punish the innocent is the judicial equivalent of individuals retaliating against those who seek to do them good. Such a society undermines its own structure and invites divine wrath as well. The context (vv. 14, 19) implies that the injustice here may involve showing favor to those who are quick to bring lawsuits.</w:t>
      </w:r>
      <w:r w:rsidRPr="0093632C">
        <w:rPr>
          <w:vertAlign w:val="superscript"/>
          <w:lang w:bidi="he-IL"/>
        </w:rPr>
        <w:footnoteReference w:id="10"/>
      </w:r>
    </w:p>
    <w:p w:rsidR="00BA221A" w:rsidRPr="00BA221A" w:rsidRDefault="00BA221A" w:rsidP="009E58E1">
      <w:pPr>
        <w:pStyle w:val="BodyText"/>
        <w:rPr>
          <w:lang w:bidi="he-IL"/>
        </w:rPr>
      </w:pPr>
      <w:r w:rsidRPr="00BA221A">
        <w:rPr>
          <w:lang w:bidi="he-IL"/>
        </w:rPr>
        <w:t xml:space="preserve">To declare someone righteous who is a guilty criminal, or to condemn someone who is innocent, are both abominations </w:t>
      </w:r>
      <w:r w:rsidR="001714EC">
        <w:rPr>
          <w:lang w:bidi="he-IL"/>
        </w:rPr>
        <w:t>be</w:t>
      </w:r>
      <w:r w:rsidRPr="00BA221A">
        <w:rPr>
          <w:lang w:bidi="he-IL"/>
        </w:rPr>
        <w:t>for</w:t>
      </w:r>
      <w:r w:rsidR="001714EC">
        <w:rPr>
          <w:lang w:bidi="he-IL"/>
        </w:rPr>
        <w:t>e</w:t>
      </w:r>
      <w:r w:rsidRPr="00BA221A">
        <w:rPr>
          <w:lang w:bidi="he-IL"/>
        </w:rPr>
        <w:t xml:space="preserve"> the Righ</w:t>
      </w:r>
      <w:r w:rsidR="009E58E1">
        <w:rPr>
          <w:lang w:bidi="he-IL"/>
        </w:rPr>
        <w:t>teous Judge of the whole earth.</w:t>
      </w:r>
      <w:r w:rsidRPr="00BA221A">
        <w:rPr>
          <w:vertAlign w:val="superscript"/>
          <w:lang w:bidi="he-IL"/>
        </w:rPr>
        <w:footnoteReference w:id="11"/>
      </w:r>
    </w:p>
    <w:p w:rsidR="00131BD9" w:rsidRPr="0093632C" w:rsidRDefault="001714EC" w:rsidP="009E58E1">
      <w:pPr>
        <w:pStyle w:val="BodyText"/>
        <w:rPr>
          <w:lang w:bidi="he-IL"/>
        </w:rPr>
      </w:pPr>
      <w:r>
        <w:rPr>
          <w:lang w:bidi="he-IL"/>
        </w:rPr>
        <w:t>F</w:t>
      </w:r>
      <w:r w:rsidR="00131BD9" w:rsidRPr="0093632C">
        <w:rPr>
          <w:lang w:bidi="he-IL"/>
        </w:rPr>
        <w:t>ar from being quarrelsome, the true friend is supportive</w:t>
      </w:r>
      <w:r>
        <w:rPr>
          <w:lang w:bidi="he-IL"/>
        </w:rPr>
        <w:t xml:space="preserve"> (17:17)</w:t>
      </w:r>
      <w:r w:rsidR="00131BD9" w:rsidRPr="0093632C">
        <w:rPr>
          <w:lang w:bidi="he-IL"/>
        </w:rPr>
        <w:t xml:space="preserve">. Also, while the wise man knows that lending money can ruin friendships, he does not close his </w:t>
      </w:r>
      <w:r w:rsidR="00131BD9" w:rsidRPr="0093632C">
        <w:rPr>
          <w:lang w:bidi="he-IL"/>
        </w:rPr>
        <w:lastRenderedPageBreak/>
        <w:t>heart to his friend in time of crisis. Prudence is balanced by a generous and caring spirit.</w:t>
      </w:r>
      <w:r w:rsidR="00131BD9" w:rsidRPr="0093632C">
        <w:rPr>
          <w:vertAlign w:val="superscript"/>
          <w:lang w:bidi="he-IL"/>
        </w:rPr>
        <w:footnoteReference w:id="12"/>
      </w:r>
    </w:p>
    <w:p w:rsidR="00BA221A" w:rsidRPr="0093632C" w:rsidRDefault="00BA221A" w:rsidP="001714EC">
      <w:pPr>
        <w:pStyle w:val="BodyText"/>
        <w:rPr>
          <w:lang w:bidi="he-IL"/>
        </w:rPr>
      </w:pPr>
      <w:proofErr w:type="spellStart"/>
      <w:r w:rsidRPr="00BA221A">
        <w:rPr>
          <w:i/>
          <w:lang w:bidi="he-IL"/>
        </w:rPr>
        <w:t>Heb</w:t>
      </w:r>
      <w:proofErr w:type="spellEnd"/>
      <w:r w:rsidRPr="00BA221A">
        <w:rPr>
          <w:lang w:bidi="he-IL"/>
        </w:rPr>
        <w:t xml:space="preserve"> “is born for adversity” </w:t>
      </w:r>
      <w:r w:rsidR="009E58E1">
        <w:rPr>
          <w:lang w:bidi="he-IL"/>
        </w:rPr>
        <w:t xml:space="preserve">does </w:t>
      </w:r>
      <w:r w:rsidRPr="00BA221A">
        <w:rPr>
          <w:lang w:bidi="he-IL"/>
        </w:rPr>
        <w:t>not refer</w:t>
      </w:r>
      <w:r w:rsidR="009E58E1">
        <w:rPr>
          <w:lang w:bidi="he-IL"/>
        </w:rPr>
        <w:t xml:space="preserve"> </w:t>
      </w:r>
      <w:r w:rsidRPr="00BA221A">
        <w:rPr>
          <w:lang w:bidi="he-IL"/>
        </w:rPr>
        <w:t>to sibling rivalry but to the loyalty a brother shows during times of calamity. This is not to say that a brother only shows loyalty when there is trouble, nor that he always does in these times (e.g., 18:19, 24; 19:7; 27:10). The true friend is the same as a brother—in times of greatest need loyal love is displayed.</w:t>
      </w:r>
    </w:p>
    <w:p w:rsidR="00AF6075" w:rsidRPr="0093632C" w:rsidRDefault="00AF6075" w:rsidP="00AF6075">
      <w:pPr>
        <w:pStyle w:val="IntenseQuote"/>
        <w:rPr>
          <w:rFonts w:asciiTheme="majorBidi" w:hAnsiTheme="majorBidi" w:cstheme="majorBidi"/>
        </w:rPr>
      </w:pPr>
      <w:r w:rsidRPr="0093632C">
        <w:rPr>
          <w:rFonts w:asciiTheme="majorBidi" w:hAnsiTheme="majorBidi" w:cstheme="majorBidi"/>
        </w:rPr>
        <w:t xml:space="preserve">Pray About This </w:t>
      </w:r>
    </w:p>
    <w:p w:rsidR="00AF6075" w:rsidRPr="00D801C4" w:rsidRDefault="007C7F8A" w:rsidP="007C7F8A">
      <w:pPr>
        <w:pStyle w:val="IntenseQuote"/>
        <w:rPr>
          <w:rFonts w:ascii="Forte" w:hAnsi="Forte" w:cstheme="majorBidi"/>
          <w:i w:val="0"/>
          <w:iCs w:val="0"/>
          <w:szCs w:val="20"/>
        </w:rPr>
      </w:pPr>
      <w:r w:rsidRPr="00D801C4">
        <w:rPr>
          <w:rFonts w:ascii="Forte" w:hAnsi="Forte" w:cstheme="majorBidi"/>
          <w:i w:val="0"/>
          <w:iCs w:val="0"/>
          <w:szCs w:val="20"/>
        </w:rPr>
        <w:t xml:space="preserve">Would you want </w:t>
      </w:r>
      <w:r w:rsidRPr="001714EC">
        <w:rPr>
          <w:rFonts w:ascii="Forte" w:hAnsi="Forte" w:cstheme="majorBidi"/>
          <w:i w:val="0"/>
          <w:iCs w:val="0"/>
          <w:szCs w:val="20"/>
          <w:u w:val="single"/>
        </w:rPr>
        <w:t>you</w:t>
      </w:r>
      <w:r w:rsidRPr="00D801C4">
        <w:rPr>
          <w:rFonts w:ascii="Forte" w:hAnsi="Forte" w:cstheme="majorBidi"/>
          <w:i w:val="0"/>
          <w:iCs w:val="0"/>
          <w:szCs w:val="20"/>
        </w:rPr>
        <w:t xml:space="preserve"> as a friend in troubled times?</w:t>
      </w:r>
    </w:p>
    <w:p w:rsidR="00406F70" w:rsidRPr="0093632C" w:rsidRDefault="007C7F8A" w:rsidP="007C7F8A">
      <w:pPr>
        <w:pStyle w:val="Heading2"/>
        <w:numPr>
          <w:ilvl w:val="0"/>
          <w:numId w:val="40"/>
        </w:numPr>
        <w:rPr>
          <w:rFonts w:asciiTheme="majorBidi" w:hAnsiTheme="majorBidi" w:cstheme="majorBidi"/>
          <w:i/>
        </w:rPr>
      </w:pPr>
      <w:bookmarkStart w:id="2" w:name="_Toc428279652"/>
      <w:r>
        <w:rPr>
          <w:rFonts w:asciiTheme="majorBidi" w:hAnsiTheme="majorBidi" w:cstheme="majorBidi"/>
        </w:rPr>
        <w:t>Inside Out</w:t>
      </w:r>
      <w:bookmarkEnd w:id="2"/>
      <w:r w:rsidR="00B5237D" w:rsidRPr="0093632C">
        <w:rPr>
          <w:rFonts w:asciiTheme="majorBidi" w:hAnsiTheme="majorBidi" w:cstheme="majorBidi"/>
        </w:rPr>
        <w:t xml:space="preserve"> </w:t>
      </w:r>
      <w:r w:rsidR="00B5237D" w:rsidRPr="0093632C">
        <w:rPr>
          <w:rFonts w:asciiTheme="majorBidi" w:hAnsiTheme="majorBidi" w:cstheme="majorBidi"/>
          <w:i/>
        </w:rPr>
        <w:t>(</w:t>
      </w:r>
      <w:r w:rsidR="00721128" w:rsidRPr="0093632C">
        <w:rPr>
          <w:rFonts w:asciiTheme="majorBidi" w:hAnsiTheme="majorBidi" w:cstheme="majorBidi"/>
          <w:i/>
        </w:rPr>
        <w:t>17:20-22</w:t>
      </w:r>
      <w:r w:rsidR="00B5237D" w:rsidRPr="0093632C">
        <w:rPr>
          <w:rFonts w:asciiTheme="majorBidi" w:hAnsiTheme="majorBidi" w:cstheme="majorBidi"/>
          <w:i/>
        </w:rPr>
        <w:t>)</w:t>
      </w:r>
    </w:p>
    <w:p w:rsidR="002D3508" w:rsidRPr="002D3508" w:rsidRDefault="009E58E1" w:rsidP="001714EC">
      <w:pPr>
        <w:pStyle w:val="BodyText"/>
        <w:numPr>
          <w:ilvl w:val="0"/>
          <w:numId w:val="46"/>
        </w:numPr>
        <w:rPr>
          <w:rFonts w:asciiTheme="majorBidi" w:hAnsiTheme="majorBidi" w:cstheme="majorBidi"/>
        </w:rPr>
      </w:pPr>
      <w:r>
        <w:rPr>
          <w:rFonts w:asciiTheme="majorBidi" w:hAnsiTheme="majorBidi" w:cstheme="majorBidi"/>
        </w:rPr>
        <w:t xml:space="preserve">How does our heart, who we </w:t>
      </w:r>
      <w:r w:rsidR="001714EC">
        <w:rPr>
          <w:rFonts w:asciiTheme="majorBidi" w:hAnsiTheme="majorBidi" w:cstheme="majorBidi"/>
        </w:rPr>
        <w:t xml:space="preserve">really </w:t>
      </w:r>
      <w:r>
        <w:rPr>
          <w:rFonts w:asciiTheme="majorBidi" w:hAnsiTheme="majorBidi" w:cstheme="majorBidi"/>
        </w:rPr>
        <w:t>are inside,</w:t>
      </w:r>
      <w:r w:rsidR="001714EC">
        <w:rPr>
          <w:rFonts w:asciiTheme="majorBidi" w:hAnsiTheme="majorBidi" w:cstheme="majorBidi"/>
        </w:rPr>
        <w:t xml:space="preserve"> a</w:t>
      </w:r>
      <w:r>
        <w:rPr>
          <w:rFonts w:asciiTheme="majorBidi" w:hAnsiTheme="majorBidi" w:cstheme="majorBidi"/>
        </w:rPr>
        <w:t>ffect our life</w:t>
      </w:r>
      <w:r w:rsidR="0098644E" w:rsidRPr="0093632C">
        <w:rPr>
          <w:rFonts w:asciiTheme="majorBidi" w:hAnsiTheme="majorBidi" w:cstheme="majorBidi"/>
        </w:rPr>
        <w:t xml:space="preserve"> </w:t>
      </w:r>
      <w:r w:rsidR="0098644E" w:rsidRPr="0093632C">
        <w:rPr>
          <w:rFonts w:asciiTheme="majorBidi" w:hAnsiTheme="majorBidi" w:cstheme="majorBidi"/>
          <w:i/>
          <w:iCs/>
        </w:rPr>
        <w:t>(17:20,</w:t>
      </w:r>
      <w:r w:rsidR="00131BD9" w:rsidRPr="0093632C">
        <w:rPr>
          <w:rFonts w:asciiTheme="majorBidi" w:hAnsiTheme="majorBidi" w:cstheme="majorBidi"/>
          <w:i/>
          <w:iCs/>
        </w:rPr>
        <w:t xml:space="preserve"> </w:t>
      </w:r>
      <w:r w:rsidR="0098644E" w:rsidRPr="0093632C">
        <w:rPr>
          <w:rFonts w:asciiTheme="majorBidi" w:hAnsiTheme="majorBidi" w:cstheme="majorBidi"/>
          <w:i/>
          <w:iCs/>
        </w:rPr>
        <w:t>22)?</w:t>
      </w:r>
      <w:r w:rsidR="00643F2F" w:rsidRPr="0093632C">
        <w:rPr>
          <w:rFonts w:asciiTheme="majorBidi" w:hAnsiTheme="majorBidi" w:cstheme="majorBidi"/>
        </w:rPr>
        <w:t xml:space="preserve"> </w:t>
      </w:r>
    </w:p>
    <w:p w:rsidR="002D3508" w:rsidRPr="002D3508" w:rsidRDefault="002D3508" w:rsidP="002D3508">
      <w:pPr>
        <w:pStyle w:val="BodyText"/>
        <w:rPr>
          <w:rFonts w:asciiTheme="majorBidi" w:hAnsiTheme="majorBidi" w:cstheme="majorBidi"/>
        </w:rPr>
      </w:pPr>
    </w:p>
    <w:p w:rsidR="006E17B1" w:rsidRPr="009A4C04" w:rsidRDefault="006E17B1" w:rsidP="002D3508">
      <w:pPr>
        <w:pStyle w:val="BodyText"/>
        <w:rPr>
          <w:rFonts w:asciiTheme="majorBidi" w:hAnsiTheme="majorBidi" w:cstheme="majorBidi"/>
        </w:rPr>
      </w:pPr>
    </w:p>
    <w:p w:rsidR="009A4C04" w:rsidRPr="00BA221A" w:rsidRDefault="009A4C04" w:rsidP="001714EC">
      <w:pPr>
        <w:pStyle w:val="BodyText"/>
        <w:rPr>
          <w:lang w:bidi="he-IL"/>
        </w:rPr>
      </w:pPr>
      <w:r w:rsidRPr="00BA221A">
        <w:rPr>
          <w:lang w:bidi="he-IL"/>
        </w:rPr>
        <w:t>17:20</w:t>
      </w:r>
      <w:r>
        <w:rPr>
          <w:lang w:bidi="he-IL"/>
        </w:rPr>
        <w:t xml:space="preserve"> </w:t>
      </w:r>
      <w:r w:rsidRPr="00BA221A">
        <w:rPr>
          <w:lang w:bidi="he-IL"/>
        </w:rPr>
        <w:t>parallels two descriptions of the wicked person: “c</w:t>
      </w:r>
      <w:r w:rsidR="001714EC">
        <w:rPr>
          <w:lang w:bidi="he-IL"/>
        </w:rPr>
        <w:t xml:space="preserve">orrupt </w:t>
      </w:r>
      <w:r w:rsidRPr="00BA221A">
        <w:rPr>
          <w:lang w:bidi="he-IL"/>
        </w:rPr>
        <w:t>of heart” (genitive of specification</w:t>
      </w:r>
      <w:r w:rsidR="001714EC">
        <w:rPr>
          <w:lang w:bidi="he-IL"/>
        </w:rPr>
        <w:t>, one with twisted intentions</w:t>
      </w:r>
      <w:r w:rsidRPr="00BA221A">
        <w:rPr>
          <w:lang w:bidi="he-IL"/>
        </w:rPr>
        <w:t>), and “</w:t>
      </w:r>
      <w:r w:rsidR="001714EC">
        <w:rPr>
          <w:lang w:bidi="he-IL"/>
        </w:rPr>
        <w:t>whose tongue is perverse</w:t>
      </w:r>
      <w:r w:rsidRPr="00BA221A">
        <w:rPr>
          <w:lang w:bidi="he-IL"/>
        </w:rPr>
        <w:t xml:space="preserve">” (deceitful). </w:t>
      </w:r>
      <w:r w:rsidR="001714EC">
        <w:rPr>
          <w:lang w:bidi="he-IL"/>
        </w:rPr>
        <w:t xml:space="preserve">By contrast, </w:t>
      </w:r>
      <w:r w:rsidRPr="00BA221A">
        <w:rPr>
          <w:lang w:bidi="he-IL"/>
        </w:rPr>
        <w:t>“a heart of rejoicing”</w:t>
      </w:r>
      <w:r w:rsidR="001714EC">
        <w:rPr>
          <w:lang w:bidi="he-IL"/>
        </w:rPr>
        <w:t xml:space="preserve"> (17:22), a</w:t>
      </w:r>
      <w:r w:rsidRPr="00BA221A">
        <w:rPr>
          <w:lang w:bidi="he-IL"/>
        </w:rPr>
        <w:t xml:space="preserve"> happy and healthy outlook on life brings healing.</w:t>
      </w:r>
    </w:p>
    <w:p w:rsidR="009A4C04" w:rsidRPr="00BA221A" w:rsidRDefault="009A4C04" w:rsidP="001714EC">
      <w:pPr>
        <w:pStyle w:val="BodyText"/>
        <w:rPr>
          <w:lang w:bidi="he-IL"/>
        </w:rPr>
      </w:pPr>
      <w:r w:rsidRPr="00BA221A">
        <w:rPr>
          <w:lang w:bidi="he-IL"/>
        </w:rPr>
        <w:t>The “crushed spirit” refers to one who is depressed. “Crushed” is figurative (an implied comparison) for the idea that one’s psyche or will to go on is beaten down by circumstances.</w:t>
      </w:r>
    </w:p>
    <w:p w:rsidR="009A4C04" w:rsidRDefault="001714EC" w:rsidP="001714EC">
      <w:pPr>
        <w:pStyle w:val="BodyText"/>
        <w:rPr>
          <w:lang w:bidi="he-IL"/>
        </w:rPr>
      </w:pPr>
      <w:r>
        <w:rPr>
          <w:lang w:bidi="he-IL"/>
        </w:rPr>
        <w:lastRenderedPageBreak/>
        <w:t>The “bones” r</w:t>
      </w:r>
      <w:r w:rsidR="009A4C04" w:rsidRPr="00BA221A">
        <w:rPr>
          <w:lang w:bidi="he-IL"/>
        </w:rPr>
        <w:t>epresent the whole body encased in a framework. “Fat bones” means a healthy body (3:8; 15:30; 16:24), but “dried up” bones signify unhealthiness and lifelessness (cf. Ezek</w:t>
      </w:r>
      <w:r>
        <w:rPr>
          <w:lang w:bidi="he-IL"/>
        </w:rPr>
        <w:t>iel</w:t>
      </w:r>
      <w:r w:rsidR="009A4C04" w:rsidRPr="00BA221A">
        <w:rPr>
          <w:lang w:bidi="he-IL"/>
        </w:rPr>
        <w:t xml:space="preserve"> 37:1–4).</w:t>
      </w:r>
      <w:r w:rsidR="009A4C04" w:rsidRPr="00BA221A">
        <w:rPr>
          <w:vertAlign w:val="superscript"/>
          <w:lang w:bidi="he-IL"/>
        </w:rPr>
        <w:footnoteReference w:id="13"/>
      </w:r>
    </w:p>
    <w:p w:rsidR="00131BD9" w:rsidRPr="0093632C" w:rsidRDefault="00131BD9" w:rsidP="009A4C04">
      <w:pPr>
        <w:pStyle w:val="BodyText"/>
        <w:ind w:firstLine="0"/>
        <w:rPr>
          <w:rFonts w:asciiTheme="majorBidi" w:hAnsiTheme="majorBidi" w:cstheme="majorBidi"/>
        </w:rPr>
      </w:pPr>
    </w:p>
    <w:p w:rsidR="002D3508" w:rsidRPr="002D3508" w:rsidRDefault="009E58E1" w:rsidP="002D3508">
      <w:pPr>
        <w:pStyle w:val="BodyText"/>
        <w:numPr>
          <w:ilvl w:val="0"/>
          <w:numId w:val="46"/>
        </w:numPr>
        <w:rPr>
          <w:rFonts w:asciiTheme="majorBidi" w:hAnsiTheme="majorBidi" w:cstheme="majorBidi"/>
        </w:rPr>
      </w:pPr>
      <w:r>
        <w:rPr>
          <w:rFonts w:asciiTheme="majorBidi" w:hAnsiTheme="majorBidi" w:cstheme="majorBidi"/>
        </w:rPr>
        <w:t>What effect does a fool have upon his parents</w:t>
      </w:r>
      <w:r w:rsidR="0098644E" w:rsidRPr="0093632C">
        <w:rPr>
          <w:rFonts w:asciiTheme="majorBidi" w:hAnsiTheme="majorBidi" w:cstheme="majorBidi"/>
        </w:rPr>
        <w:t xml:space="preserve"> </w:t>
      </w:r>
      <w:r w:rsidR="0098644E" w:rsidRPr="0093632C">
        <w:rPr>
          <w:rFonts w:asciiTheme="majorBidi" w:hAnsiTheme="majorBidi" w:cstheme="majorBidi"/>
          <w:i/>
          <w:iCs/>
        </w:rPr>
        <w:t>(17:21, compare 17:25)?</w:t>
      </w:r>
      <w:r>
        <w:rPr>
          <w:rFonts w:asciiTheme="majorBidi" w:hAnsiTheme="majorBidi" w:cstheme="majorBidi"/>
          <w:i/>
          <w:iCs/>
        </w:rPr>
        <w:t xml:space="preserve"> </w:t>
      </w:r>
    </w:p>
    <w:p w:rsidR="0098644E" w:rsidRPr="0093632C" w:rsidRDefault="0098644E" w:rsidP="002D3508">
      <w:pPr>
        <w:pStyle w:val="BodyText"/>
        <w:rPr>
          <w:rFonts w:asciiTheme="majorBidi" w:hAnsiTheme="majorBidi" w:cstheme="majorBidi"/>
        </w:rPr>
      </w:pPr>
    </w:p>
    <w:p w:rsidR="00BA221A" w:rsidRPr="00BA221A" w:rsidRDefault="001714EC" w:rsidP="001714EC">
      <w:pPr>
        <w:pStyle w:val="BodyText"/>
        <w:rPr>
          <w:lang w:bidi="he-IL"/>
        </w:rPr>
      </w:pPr>
      <w:r>
        <w:rPr>
          <w:lang w:bidi="he-IL"/>
        </w:rPr>
        <w:t xml:space="preserve">In </w:t>
      </w:r>
      <w:r w:rsidR="00BA221A" w:rsidRPr="00BA221A">
        <w:rPr>
          <w:lang w:bidi="he-IL"/>
        </w:rPr>
        <w:t>17:21</w:t>
      </w:r>
      <w:r w:rsidR="009A4C04">
        <w:rPr>
          <w:lang w:bidi="he-IL"/>
        </w:rPr>
        <w:t xml:space="preserve"> </w:t>
      </w:r>
      <w:r w:rsidR="00BA221A" w:rsidRPr="00BA221A">
        <w:rPr>
          <w:lang w:bidi="he-IL"/>
        </w:rPr>
        <w:t xml:space="preserve">the </w:t>
      </w:r>
      <w:r w:rsidR="00BA221A" w:rsidRPr="009A4C04">
        <w:rPr>
          <w:i/>
          <w:iCs/>
          <w:lang w:bidi="he-IL"/>
        </w:rPr>
        <w:t>Hebrew</w:t>
      </w:r>
      <w:r w:rsidR="00BA221A" w:rsidRPr="00BA221A">
        <w:rPr>
          <w:lang w:bidi="he-IL"/>
        </w:rPr>
        <w:t xml:space="preserve"> terms </w:t>
      </w:r>
      <w:proofErr w:type="spellStart"/>
      <w:r w:rsidR="00BA221A" w:rsidRPr="00BA221A">
        <w:rPr>
          <w:i/>
          <w:lang w:bidi="he-IL"/>
        </w:rPr>
        <w:t>késil</w:t>
      </w:r>
      <w:proofErr w:type="spellEnd"/>
      <w:r>
        <w:rPr>
          <w:i/>
          <w:lang w:bidi="he-IL"/>
        </w:rPr>
        <w:t xml:space="preserve"> (fool)</w:t>
      </w:r>
      <w:r w:rsidR="009A4C04">
        <w:rPr>
          <w:lang w:bidi="he-IL"/>
        </w:rPr>
        <w:t xml:space="preserve"> and </w:t>
      </w:r>
      <w:r w:rsidR="00BA221A" w:rsidRPr="00BA221A">
        <w:rPr>
          <w:i/>
          <w:lang w:bidi="he-IL"/>
        </w:rPr>
        <w:t>naval</w:t>
      </w:r>
      <w:r w:rsidR="009A4C04">
        <w:rPr>
          <w:i/>
          <w:lang w:bidi="he-IL"/>
        </w:rPr>
        <w:t xml:space="preserve"> </w:t>
      </w:r>
      <w:r>
        <w:rPr>
          <w:i/>
          <w:lang w:bidi="he-IL"/>
        </w:rPr>
        <w:t xml:space="preserve">(godless fool) </w:t>
      </w:r>
      <w:r w:rsidR="00BA221A" w:rsidRPr="00BA221A">
        <w:rPr>
          <w:lang w:bidi="he-IL"/>
        </w:rPr>
        <w:t xml:space="preserve">are paired. </w:t>
      </w:r>
      <w:r w:rsidR="009A4C04">
        <w:rPr>
          <w:i/>
          <w:iCs/>
          <w:lang w:bidi="he-IL"/>
        </w:rPr>
        <w:t xml:space="preserve">Fool </w:t>
      </w:r>
      <w:r w:rsidR="00BA221A" w:rsidRPr="00BA221A">
        <w:rPr>
          <w:lang w:bidi="he-IL"/>
        </w:rPr>
        <w:t xml:space="preserve">occurs about </w:t>
      </w:r>
      <w:r w:rsidR="009A4C04">
        <w:rPr>
          <w:lang w:bidi="he-IL"/>
        </w:rPr>
        <w:t>50</w:t>
      </w:r>
      <w:r w:rsidR="00BA221A" w:rsidRPr="00BA221A">
        <w:rPr>
          <w:lang w:bidi="he-IL"/>
        </w:rPr>
        <w:t xml:space="preserve"> times in the book, refers to a dullard, whether it be in spiritual, intellectual, or moral matters. The second word, </w:t>
      </w:r>
      <w:r w:rsidR="009A4C04">
        <w:rPr>
          <w:i/>
          <w:iCs/>
          <w:lang w:bidi="he-IL"/>
        </w:rPr>
        <w:t>naval</w:t>
      </w:r>
      <w:r>
        <w:rPr>
          <w:i/>
          <w:iCs/>
          <w:lang w:bidi="he-IL"/>
        </w:rPr>
        <w:t xml:space="preserve"> (</w:t>
      </w:r>
      <w:proofErr w:type="spellStart"/>
      <w:r>
        <w:rPr>
          <w:i/>
          <w:iCs/>
          <w:lang w:bidi="he-IL"/>
        </w:rPr>
        <w:t>nabal</w:t>
      </w:r>
      <w:proofErr w:type="spellEnd"/>
      <w:r>
        <w:rPr>
          <w:i/>
          <w:iCs/>
          <w:lang w:bidi="he-IL"/>
        </w:rPr>
        <w:t>)</w:t>
      </w:r>
      <w:r w:rsidR="009A4C04">
        <w:rPr>
          <w:i/>
          <w:iCs/>
          <w:lang w:bidi="he-IL"/>
        </w:rPr>
        <w:t xml:space="preserve">, </w:t>
      </w:r>
      <w:r w:rsidR="00BA221A" w:rsidRPr="00BA221A">
        <w:rPr>
          <w:lang w:bidi="he-IL"/>
        </w:rPr>
        <w:t>rare in the book, primarily focuses on religious folly—it refers to the practical atheist, the one who lives as if there is no God.</w:t>
      </w:r>
    </w:p>
    <w:p w:rsidR="00BA221A" w:rsidRPr="00BA221A" w:rsidRDefault="00BA221A" w:rsidP="009A4C04">
      <w:pPr>
        <w:pStyle w:val="BodyText"/>
        <w:rPr>
          <w:lang w:bidi="he-IL"/>
        </w:rPr>
      </w:pPr>
      <w:r w:rsidRPr="00BA221A">
        <w:rPr>
          <w:lang w:bidi="he-IL"/>
        </w:rPr>
        <w:t>Parents of fools, who had hoped for children who would be a credit to the family, find only bitter disappointment</w:t>
      </w:r>
      <w:r w:rsidR="009A4C04">
        <w:rPr>
          <w:lang w:bidi="he-IL"/>
        </w:rPr>
        <w:t>.</w:t>
      </w:r>
    </w:p>
    <w:p w:rsidR="009A4C04" w:rsidRPr="0093632C" w:rsidRDefault="009A4C04" w:rsidP="00583C9B">
      <w:pPr>
        <w:pStyle w:val="BodyText"/>
        <w:rPr>
          <w:rFonts w:asciiTheme="majorBidi" w:hAnsiTheme="majorBidi" w:cstheme="majorBidi"/>
        </w:rPr>
      </w:pPr>
      <w:r w:rsidRPr="0093632C">
        <w:rPr>
          <w:rFonts w:asciiTheme="majorBidi" w:hAnsiTheme="majorBidi" w:cstheme="majorBidi"/>
          <w:szCs w:val="24"/>
          <w:lang w:bidi="he-IL"/>
        </w:rPr>
        <w:t>Th</w:t>
      </w:r>
      <w:r w:rsidR="001714EC">
        <w:rPr>
          <w:rFonts w:asciiTheme="majorBidi" w:hAnsiTheme="majorBidi" w:cstheme="majorBidi"/>
          <w:szCs w:val="24"/>
          <w:lang w:bidi="he-IL"/>
        </w:rPr>
        <w:t>ese verses</w:t>
      </w:r>
      <w:r w:rsidRPr="0093632C">
        <w:rPr>
          <w:rFonts w:asciiTheme="majorBidi" w:hAnsiTheme="majorBidi" w:cstheme="majorBidi"/>
          <w:szCs w:val="24"/>
          <w:lang w:bidi="he-IL"/>
        </w:rPr>
        <w:t xml:space="preserve">, </w:t>
      </w:r>
      <w:r w:rsidR="001714EC">
        <w:rPr>
          <w:rFonts w:asciiTheme="majorBidi" w:hAnsiTheme="majorBidi" w:cstheme="majorBidi"/>
          <w:szCs w:val="24"/>
          <w:lang w:bidi="he-IL"/>
        </w:rPr>
        <w:t>17:20</w:t>
      </w:r>
      <w:r w:rsidR="00583C9B">
        <w:rPr>
          <w:rFonts w:asciiTheme="majorBidi" w:hAnsiTheme="majorBidi" w:cstheme="majorBidi"/>
          <w:szCs w:val="24"/>
          <w:lang w:bidi="he-IL"/>
        </w:rPr>
        <w:t xml:space="preserve">-22, </w:t>
      </w:r>
      <w:r w:rsidRPr="0093632C">
        <w:rPr>
          <w:rFonts w:asciiTheme="majorBidi" w:hAnsiTheme="majorBidi" w:cstheme="majorBidi"/>
          <w:szCs w:val="24"/>
          <w:lang w:bidi="he-IL"/>
        </w:rPr>
        <w:t xml:space="preserve">read as a series, assert that the twisted, scheming man will have a life of trouble (v.20). </w:t>
      </w:r>
      <w:r w:rsidR="00583C9B">
        <w:rPr>
          <w:rFonts w:asciiTheme="majorBidi" w:hAnsiTheme="majorBidi" w:cstheme="majorBidi"/>
          <w:szCs w:val="24"/>
          <w:lang w:bidi="he-IL"/>
        </w:rPr>
        <w:t xml:space="preserve"> He is </w:t>
      </w:r>
      <w:r w:rsidRPr="0093632C">
        <w:rPr>
          <w:rFonts w:asciiTheme="majorBidi" w:hAnsiTheme="majorBidi" w:cstheme="majorBidi"/>
          <w:szCs w:val="24"/>
          <w:lang w:bidi="he-IL"/>
        </w:rPr>
        <w:t xml:space="preserve">an affliction for his parents (v.21). </w:t>
      </w:r>
      <w:r w:rsidR="00583C9B">
        <w:rPr>
          <w:rFonts w:asciiTheme="majorBidi" w:hAnsiTheme="majorBidi" w:cstheme="majorBidi"/>
          <w:szCs w:val="24"/>
          <w:lang w:bidi="he-IL"/>
        </w:rPr>
        <w:t xml:space="preserve">This indicates that </w:t>
      </w:r>
      <w:r w:rsidR="00583C9B" w:rsidRPr="0093632C">
        <w:rPr>
          <w:rFonts w:asciiTheme="majorBidi" w:hAnsiTheme="majorBidi" w:cstheme="majorBidi"/>
          <w:szCs w:val="24"/>
          <w:lang w:bidi="he-IL"/>
        </w:rPr>
        <w:t>the greatest source of a crushed spirit is trouble in the family.</w:t>
      </w:r>
      <w:r w:rsidR="00583C9B">
        <w:rPr>
          <w:rFonts w:asciiTheme="majorBidi" w:hAnsiTheme="majorBidi" w:cstheme="majorBidi"/>
          <w:szCs w:val="24"/>
          <w:lang w:bidi="he-IL"/>
        </w:rPr>
        <w:t xml:space="preserve"> Finally</w:t>
      </w:r>
      <w:r w:rsidRPr="0093632C">
        <w:rPr>
          <w:rFonts w:asciiTheme="majorBidi" w:hAnsiTheme="majorBidi" w:cstheme="majorBidi"/>
          <w:szCs w:val="24"/>
          <w:lang w:bidi="he-IL"/>
        </w:rPr>
        <w:t>, a happy heart is the key to a full, healthy life (v.22).</w:t>
      </w:r>
      <w:r w:rsidRPr="0093632C">
        <w:rPr>
          <w:rFonts w:asciiTheme="majorBidi" w:hAnsiTheme="majorBidi" w:cstheme="majorBidi"/>
          <w:szCs w:val="24"/>
          <w:vertAlign w:val="superscript"/>
          <w:lang w:bidi="he-IL"/>
        </w:rPr>
        <w:footnoteReference w:id="14"/>
      </w:r>
    </w:p>
    <w:p w:rsidR="005537F9" w:rsidRPr="0093632C" w:rsidRDefault="005632F1" w:rsidP="005632F1">
      <w:pPr>
        <w:pStyle w:val="IntenseQuote"/>
        <w:rPr>
          <w:rFonts w:asciiTheme="majorBidi" w:hAnsiTheme="majorBidi" w:cstheme="majorBidi"/>
        </w:rPr>
      </w:pPr>
      <w:r w:rsidRPr="0093632C">
        <w:rPr>
          <w:rFonts w:asciiTheme="majorBidi" w:hAnsiTheme="majorBidi" w:cstheme="majorBidi"/>
        </w:rPr>
        <w:t xml:space="preserve">Pray About This </w:t>
      </w:r>
    </w:p>
    <w:p w:rsidR="005632F1" w:rsidRPr="00D801C4" w:rsidRDefault="00D801C4" w:rsidP="005632F1">
      <w:pPr>
        <w:pStyle w:val="IntenseQuote"/>
        <w:rPr>
          <w:rFonts w:ascii="Forte" w:hAnsi="Forte" w:cstheme="majorBidi"/>
          <w:i w:val="0"/>
          <w:iCs w:val="0"/>
          <w:szCs w:val="20"/>
        </w:rPr>
      </w:pPr>
      <w:r w:rsidRPr="00D801C4">
        <w:rPr>
          <w:rFonts w:ascii="Forte" w:hAnsi="Forte" w:cstheme="majorBidi"/>
          <w:i w:val="0"/>
          <w:iCs w:val="0"/>
          <w:szCs w:val="20"/>
        </w:rPr>
        <w:lastRenderedPageBreak/>
        <w:t>When you meet discouraged people, do you usually leave them more upbeat?</w:t>
      </w:r>
    </w:p>
    <w:p w:rsidR="0068654F" w:rsidRDefault="00D801C4" w:rsidP="00D801C4">
      <w:pPr>
        <w:pStyle w:val="Heading2"/>
        <w:numPr>
          <w:ilvl w:val="0"/>
          <w:numId w:val="40"/>
        </w:numPr>
        <w:rPr>
          <w:rFonts w:asciiTheme="majorBidi" w:hAnsiTheme="majorBidi" w:cstheme="majorBidi"/>
          <w:i/>
        </w:rPr>
      </w:pPr>
      <w:r>
        <w:rPr>
          <w:rFonts w:asciiTheme="majorBidi" w:hAnsiTheme="majorBidi" w:cstheme="majorBidi"/>
        </w:rPr>
        <w:t xml:space="preserve">Justice </w:t>
      </w:r>
      <w:r w:rsidR="00B5237D" w:rsidRPr="0093632C">
        <w:rPr>
          <w:rFonts w:asciiTheme="majorBidi" w:hAnsiTheme="majorBidi" w:cstheme="majorBidi"/>
          <w:i/>
        </w:rPr>
        <w:t>(</w:t>
      </w:r>
      <w:r w:rsidR="00721128" w:rsidRPr="0093632C">
        <w:rPr>
          <w:rFonts w:asciiTheme="majorBidi" w:hAnsiTheme="majorBidi" w:cstheme="majorBidi"/>
          <w:i/>
        </w:rPr>
        <w:t>17:23-26</w:t>
      </w:r>
      <w:r w:rsidR="00B5237D" w:rsidRPr="0093632C">
        <w:rPr>
          <w:rFonts w:asciiTheme="majorBidi" w:hAnsiTheme="majorBidi" w:cstheme="majorBidi"/>
          <w:i/>
        </w:rPr>
        <w:t>)</w:t>
      </w:r>
    </w:p>
    <w:p w:rsidR="002D3508" w:rsidRPr="002D3508" w:rsidRDefault="009A4C04" w:rsidP="00D912F7">
      <w:pPr>
        <w:pStyle w:val="BodyText"/>
        <w:numPr>
          <w:ilvl w:val="0"/>
          <w:numId w:val="46"/>
        </w:numPr>
        <w:rPr>
          <w:rFonts w:asciiTheme="majorBidi" w:hAnsiTheme="majorBidi" w:cstheme="majorBidi"/>
        </w:rPr>
      </w:pPr>
      <w:r>
        <w:rPr>
          <w:rFonts w:asciiTheme="majorBidi" w:hAnsiTheme="majorBidi" w:cstheme="majorBidi"/>
        </w:rPr>
        <w:t xml:space="preserve">What is </w:t>
      </w:r>
      <w:r w:rsidR="00D912F7">
        <w:rPr>
          <w:rFonts w:asciiTheme="majorBidi" w:hAnsiTheme="majorBidi" w:cstheme="majorBidi"/>
        </w:rPr>
        <w:t xml:space="preserve">a </w:t>
      </w:r>
      <w:r>
        <w:rPr>
          <w:rFonts w:asciiTheme="majorBidi" w:hAnsiTheme="majorBidi" w:cstheme="majorBidi"/>
        </w:rPr>
        <w:t>fool’s approach to justice</w:t>
      </w:r>
      <w:r w:rsidR="0098644E" w:rsidRPr="0093632C">
        <w:rPr>
          <w:rFonts w:asciiTheme="majorBidi" w:hAnsiTheme="majorBidi" w:cstheme="majorBidi"/>
        </w:rPr>
        <w:t xml:space="preserve"> </w:t>
      </w:r>
      <w:r w:rsidR="0098644E" w:rsidRPr="0093632C">
        <w:rPr>
          <w:rFonts w:asciiTheme="majorBidi" w:hAnsiTheme="majorBidi" w:cstheme="majorBidi"/>
          <w:i/>
          <w:iCs/>
        </w:rPr>
        <w:t>(17:23,26 w/ 17:11,15)?</w:t>
      </w:r>
      <w:r w:rsidR="00643F2F" w:rsidRPr="0093632C">
        <w:rPr>
          <w:rFonts w:asciiTheme="majorBidi" w:hAnsiTheme="majorBidi" w:cstheme="majorBidi"/>
        </w:rPr>
        <w:t xml:space="preserve"> </w:t>
      </w:r>
    </w:p>
    <w:p w:rsidR="006E17B1" w:rsidRDefault="006E17B1" w:rsidP="002D3508">
      <w:pPr>
        <w:pStyle w:val="BodyText"/>
        <w:rPr>
          <w:rFonts w:asciiTheme="majorBidi" w:hAnsiTheme="majorBidi" w:cstheme="majorBidi"/>
        </w:rPr>
      </w:pPr>
    </w:p>
    <w:p w:rsidR="002D3508" w:rsidRPr="0093632C" w:rsidRDefault="002D3508" w:rsidP="002D3508">
      <w:pPr>
        <w:pStyle w:val="BodyText"/>
        <w:rPr>
          <w:rFonts w:asciiTheme="majorBidi" w:hAnsiTheme="majorBidi" w:cstheme="majorBidi"/>
        </w:rPr>
      </w:pPr>
    </w:p>
    <w:p w:rsidR="00555D4D" w:rsidRDefault="00BA221A" w:rsidP="00555D4D">
      <w:pPr>
        <w:pStyle w:val="BodyText"/>
        <w:rPr>
          <w:lang w:bidi="he-IL"/>
        </w:rPr>
      </w:pPr>
      <w:r w:rsidRPr="00BA221A">
        <w:rPr>
          <w:lang w:bidi="he-IL"/>
        </w:rPr>
        <w:t xml:space="preserve">The fact that the “gift” </w:t>
      </w:r>
      <w:r w:rsidR="00583C9B">
        <w:rPr>
          <w:lang w:bidi="he-IL"/>
        </w:rPr>
        <w:t xml:space="preserve">of 17:23 </w:t>
      </w:r>
      <w:r w:rsidRPr="00BA221A">
        <w:rPr>
          <w:lang w:bidi="he-IL"/>
        </w:rPr>
        <w:t>is given secretly (</w:t>
      </w:r>
      <w:proofErr w:type="spellStart"/>
      <w:r w:rsidRPr="00BA221A">
        <w:rPr>
          <w:i/>
          <w:lang w:bidi="he-IL"/>
        </w:rPr>
        <w:t>Heb</w:t>
      </w:r>
      <w:proofErr w:type="spellEnd"/>
      <w:r w:rsidRPr="00BA221A">
        <w:rPr>
          <w:lang w:bidi="he-IL"/>
        </w:rPr>
        <w:t xml:space="preserve"> “from the bosom”</w:t>
      </w:r>
      <w:r w:rsidR="00555D4D">
        <w:rPr>
          <w:lang w:bidi="he-IL"/>
        </w:rPr>
        <w:t>)</w:t>
      </w:r>
      <w:r w:rsidRPr="00BA221A">
        <w:rPr>
          <w:lang w:bidi="he-IL"/>
        </w:rPr>
        <w:t xml:space="preserve"> i</w:t>
      </w:r>
      <w:r w:rsidR="00583C9B">
        <w:rPr>
          <w:lang w:bidi="he-IL"/>
        </w:rPr>
        <w:t>ndicates that it was not proper.</w:t>
      </w:r>
    </w:p>
    <w:p w:rsidR="00BA221A" w:rsidRDefault="00555D4D" w:rsidP="00583C9B">
      <w:pPr>
        <w:pStyle w:val="BodyText"/>
        <w:rPr>
          <w:lang w:bidi="he-IL"/>
        </w:rPr>
      </w:pPr>
      <w:r>
        <w:rPr>
          <w:lang w:bidi="he-IL"/>
        </w:rPr>
        <w:t xml:space="preserve">Imposing a fine on the innocent is </w:t>
      </w:r>
      <w:r w:rsidR="00BA221A" w:rsidRPr="00BA221A">
        <w:rPr>
          <w:lang w:bidi="he-IL"/>
        </w:rPr>
        <w:t>“not good”</w:t>
      </w:r>
      <w:r w:rsidR="00583C9B">
        <w:rPr>
          <w:lang w:bidi="he-IL"/>
        </w:rPr>
        <w:t xml:space="preserve"> (17:26).</w:t>
      </w:r>
      <w:r w:rsidR="00BA221A" w:rsidRPr="00BA221A">
        <w:rPr>
          <w:lang w:bidi="he-IL"/>
        </w:rPr>
        <w:t xml:space="preserve"> This is </w:t>
      </w:r>
      <w:proofErr w:type="spellStart"/>
      <w:r w:rsidR="00BA221A" w:rsidRPr="00583C9B">
        <w:rPr>
          <w:i/>
          <w:iCs/>
          <w:lang w:bidi="he-IL"/>
        </w:rPr>
        <w:t>tapeinosis</w:t>
      </w:r>
      <w:proofErr w:type="spellEnd"/>
      <w:r w:rsidR="00BA221A" w:rsidRPr="00BA221A">
        <w:rPr>
          <w:lang w:bidi="he-IL"/>
        </w:rPr>
        <w:t>—an understatement impl</w:t>
      </w:r>
      <w:r w:rsidR="00583C9B">
        <w:rPr>
          <w:lang w:bidi="he-IL"/>
        </w:rPr>
        <w:t>y</w:t>
      </w:r>
      <w:r w:rsidR="00BA221A" w:rsidRPr="00BA221A">
        <w:rPr>
          <w:lang w:bidi="he-IL"/>
        </w:rPr>
        <w:t>i</w:t>
      </w:r>
      <w:r w:rsidR="00583C9B">
        <w:rPr>
          <w:lang w:bidi="he-IL"/>
        </w:rPr>
        <w:t>ng</w:t>
      </w:r>
      <w:r w:rsidR="00BA221A" w:rsidRPr="00BA221A">
        <w:rPr>
          <w:lang w:bidi="he-IL"/>
        </w:rPr>
        <w:t xml:space="preserve"> the worst-case scenario: </w:t>
      </w:r>
      <w:r w:rsidR="00BA221A" w:rsidRPr="00583C9B">
        <w:rPr>
          <w:i/>
          <w:iCs/>
          <w:lang w:bidi="he-IL"/>
        </w:rPr>
        <w:t>“it is terrible.”</w:t>
      </w:r>
      <w:r w:rsidR="00583C9B">
        <w:rPr>
          <w:i/>
          <w:iCs/>
          <w:lang w:bidi="he-IL"/>
        </w:rPr>
        <w:t xml:space="preserve"> </w:t>
      </w:r>
      <w:r w:rsidR="00BA221A" w:rsidRPr="00BA221A">
        <w:rPr>
          <w:lang w:bidi="he-IL"/>
        </w:rPr>
        <w:t xml:space="preserve">The two lines could be synonymous parallelism; but </w:t>
      </w:r>
      <w:r w:rsidR="00583C9B">
        <w:rPr>
          <w:lang w:bidi="he-IL"/>
        </w:rPr>
        <w:t>it seems that the second</w:t>
      </w:r>
      <w:r w:rsidR="00BA221A" w:rsidRPr="00BA221A">
        <w:rPr>
          <w:lang w:bidi="he-IL"/>
        </w:rPr>
        <w:t xml:space="preserve"> is being used to show how wrong the first act would be—punishing the righteous makes about as much sense as beating an official of the court for doing what is just.</w:t>
      </w:r>
    </w:p>
    <w:p w:rsidR="00583C9B" w:rsidRPr="0093632C" w:rsidRDefault="00583C9B" w:rsidP="00583C9B">
      <w:pPr>
        <w:pStyle w:val="BodyText"/>
        <w:rPr>
          <w:lang w:bidi="he-IL"/>
        </w:rPr>
      </w:pPr>
    </w:p>
    <w:p w:rsidR="0098644E" w:rsidRPr="0093632C" w:rsidRDefault="0098644E" w:rsidP="00583C9B">
      <w:pPr>
        <w:pStyle w:val="BodyText"/>
        <w:rPr>
          <w:lang w:bidi="he-IL"/>
        </w:rPr>
      </w:pPr>
      <w:r w:rsidRPr="0093632C">
        <w:rPr>
          <w:lang w:bidi="he-IL"/>
        </w:rPr>
        <w:t xml:space="preserve">17:11 is wholly concerned with relations with the community at large. Those who cannot submit themselves to governmental authority will soon come to regret it. </w:t>
      </w:r>
      <w:r w:rsidR="00583C9B">
        <w:rPr>
          <w:lang w:bidi="he-IL"/>
        </w:rPr>
        <w:t>M</w:t>
      </w:r>
      <w:r w:rsidRPr="0093632C">
        <w:rPr>
          <w:lang w:bidi="he-IL"/>
        </w:rPr>
        <w:t xml:space="preserve">ore than </w:t>
      </w:r>
      <w:r w:rsidR="00583C9B">
        <w:rPr>
          <w:lang w:bidi="he-IL"/>
        </w:rPr>
        <w:t xml:space="preserve">being </w:t>
      </w:r>
      <w:r w:rsidRPr="0093632C">
        <w:rPr>
          <w:lang w:bidi="he-IL"/>
        </w:rPr>
        <w:t>socially outcast</w:t>
      </w:r>
      <w:r w:rsidR="00583C9B">
        <w:rPr>
          <w:lang w:bidi="he-IL"/>
        </w:rPr>
        <w:t>,</w:t>
      </w:r>
      <w:r w:rsidRPr="0093632C">
        <w:rPr>
          <w:lang w:bidi="he-IL"/>
        </w:rPr>
        <w:t xml:space="preserve"> they receive judicial punishment from the community.</w:t>
      </w:r>
      <w:r w:rsidRPr="0093632C">
        <w:rPr>
          <w:vertAlign w:val="superscript"/>
          <w:lang w:bidi="he-IL"/>
        </w:rPr>
        <w:footnoteReference w:id="15"/>
      </w:r>
    </w:p>
    <w:p w:rsidR="00583C9B" w:rsidRDefault="00583C9B" w:rsidP="009A4C04">
      <w:pPr>
        <w:pStyle w:val="BodyText"/>
        <w:rPr>
          <w:lang w:bidi="he-IL"/>
        </w:rPr>
      </w:pPr>
    </w:p>
    <w:p w:rsidR="0098644E" w:rsidRPr="0093632C" w:rsidRDefault="0098644E" w:rsidP="009A4C04">
      <w:pPr>
        <w:pStyle w:val="BodyText"/>
        <w:rPr>
          <w:lang w:bidi="he-IL"/>
        </w:rPr>
      </w:pPr>
      <w:r w:rsidRPr="0093632C">
        <w:rPr>
          <w:lang w:bidi="he-IL"/>
        </w:rPr>
        <w:t xml:space="preserve">17:15 To acquit the guilty and punish the innocent is the judicial equivalent of individuals retaliating against those who seek to do them good. Such a society undermines its own structure and invites divine wrath as well. The context (vv. 14, 19) implies that the injustice </w:t>
      </w:r>
      <w:r w:rsidRPr="0093632C">
        <w:rPr>
          <w:lang w:bidi="he-IL"/>
        </w:rPr>
        <w:lastRenderedPageBreak/>
        <w:t>here may involve showing favor to those who are quick to bring lawsuits.</w:t>
      </w:r>
      <w:r w:rsidRPr="0093632C">
        <w:rPr>
          <w:vertAlign w:val="superscript"/>
          <w:lang w:bidi="he-IL"/>
        </w:rPr>
        <w:footnoteReference w:id="16"/>
      </w:r>
    </w:p>
    <w:p w:rsidR="00BA221A" w:rsidRPr="0093632C" w:rsidRDefault="00BA221A" w:rsidP="0098644E">
      <w:pPr>
        <w:pStyle w:val="BodyText"/>
        <w:rPr>
          <w:rFonts w:asciiTheme="majorBidi" w:hAnsiTheme="majorBidi" w:cstheme="majorBidi"/>
        </w:rPr>
      </w:pPr>
    </w:p>
    <w:p w:rsidR="002D3508" w:rsidRPr="002D3508" w:rsidRDefault="00555D4D" w:rsidP="002D3508">
      <w:pPr>
        <w:pStyle w:val="BodyText"/>
        <w:numPr>
          <w:ilvl w:val="0"/>
          <w:numId w:val="46"/>
        </w:numPr>
        <w:rPr>
          <w:rFonts w:asciiTheme="majorBidi" w:hAnsiTheme="majorBidi" w:cstheme="majorBidi"/>
        </w:rPr>
      </w:pPr>
      <w:r>
        <w:rPr>
          <w:rFonts w:asciiTheme="majorBidi" w:hAnsiTheme="majorBidi" w:cstheme="majorBidi"/>
        </w:rPr>
        <w:t>What is different about the discerning and the fool in this verse</w:t>
      </w:r>
      <w:r w:rsidR="0098644E" w:rsidRPr="0093632C">
        <w:rPr>
          <w:rFonts w:asciiTheme="majorBidi" w:hAnsiTheme="majorBidi" w:cstheme="majorBidi"/>
        </w:rPr>
        <w:t xml:space="preserve"> </w:t>
      </w:r>
      <w:r w:rsidR="0098644E" w:rsidRPr="0093632C">
        <w:rPr>
          <w:rFonts w:asciiTheme="majorBidi" w:hAnsiTheme="majorBidi" w:cstheme="majorBidi"/>
          <w:i/>
          <w:iCs/>
        </w:rPr>
        <w:t>(17:24)</w:t>
      </w:r>
      <w:r>
        <w:rPr>
          <w:rFonts w:asciiTheme="majorBidi" w:hAnsiTheme="majorBidi" w:cstheme="majorBidi"/>
          <w:i/>
          <w:iCs/>
        </w:rPr>
        <w:t xml:space="preserve">? </w:t>
      </w:r>
    </w:p>
    <w:p w:rsidR="0098644E" w:rsidRDefault="0098644E" w:rsidP="002D3508">
      <w:pPr>
        <w:pStyle w:val="BodyText"/>
        <w:rPr>
          <w:rFonts w:asciiTheme="majorBidi" w:hAnsiTheme="majorBidi" w:cstheme="majorBidi"/>
        </w:rPr>
      </w:pPr>
    </w:p>
    <w:p w:rsidR="002D3508" w:rsidRPr="0093632C" w:rsidRDefault="002D3508" w:rsidP="002D3508">
      <w:pPr>
        <w:pStyle w:val="BodyText"/>
        <w:rPr>
          <w:rFonts w:asciiTheme="majorBidi" w:hAnsiTheme="majorBidi" w:cstheme="majorBidi"/>
        </w:rPr>
      </w:pPr>
    </w:p>
    <w:p w:rsidR="00131BD9" w:rsidRPr="0093632C" w:rsidRDefault="00131BD9" w:rsidP="00583C9B">
      <w:pPr>
        <w:pStyle w:val="BodyText"/>
        <w:rPr>
          <w:lang w:bidi="he-IL"/>
        </w:rPr>
      </w:pPr>
      <w:r w:rsidRPr="0093632C">
        <w:rPr>
          <w:lang w:bidi="he-IL"/>
        </w:rPr>
        <w:t xml:space="preserve">The interpretation of v. 24 is difficult. In what sense do the fool’s eyes “wander to the ends of the earth”? </w:t>
      </w:r>
      <w:r w:rsidR="00583C9B">
        <w:rPr>
          <w:lang w:bidi="he-IL"/>
        </w:rPr>
        <w:t>A</w:t>
      </w:r>
      <w:r w:rsidRPr="0093632C">
        <w:rPr>
          <w:lang w:bidi="he-IL"/>
        </w:rPr>
        <w:t xml:space="preserve"> clue may be provided by </w:t>
      </w:r>
      <w:r w:rsidR="00583C9B">
        <w:rPr>
          <w:lang w:bidi="he-IL"/>
        </w:rPr>
        <w:t>the previous verse</w:t>
      </w:r>
      <w:r w:rsidRPr="0093632C">
        <w:rPr>
          <w:lang w:bidi="he-IL"/>
        </w:rPr>
        <w:t xml:space="preserve">: the wise man heads straight on in the path of wisdom while the fool is attracted by temptations of every kind and wanders off the right path. The wandering eyes of the fool therefore represent his greed, as epitomized by Lot’s yearning gaze after the prosperity of the cities of the plain (Gen 13:10). </w:t>
      </w:r>
    </w:p>
    <w:p w:rsidR="00AF6075" w:rsidRPr="0093632C" w:rsidRDefault="00AF6075" w:rsidP="00AF6075">
      <w:pPr>
        <w:pStyle w:val="IntenseQuote"/>
        <w:ind w:left="360"/>
        <w:rPr>
          <w:rFonts w:asciiTheme="majorBidi" w:hAnsiTheme="majorBidi" w:cstheme="majorBidi"/>
        </w:rPr>
      </w:pPr>
      <w:bookmarkStart w:id="3" w:name="_Toc428279655"/>
      <w:r w:rsidRPr="0093632C">
        <w:rPr>
          <w:rFonts w:asciiTheme="majorBidi" w:hAnsiTheme="majorBidi" w:cstheme="majorBidi"/>
        </w:rPr>
        <w:t xml:space="preserve">Pray About This </w:t>
      </w:r>
    </w:p>
    <w:p w:rsidR="00AF6075" w:rsidRPr="00D801C4" w:rsidRDefault="00D801C4" w:rsidP="00AF6075">
      <w:pPr>
        <w:pStyle w:val="IntenseQuote"/>
        <w:ind w:left="360"/>
        <w:rPr>
          <w:rFonts w:ascii="Forte" w:hAnsi="Forte" w:cstheme="majorBidi"/>
          <w:i w:val="0"/>
          <w:iCs w:val="0"/>
          <w:szCs w:val="20"/>
        </w:rPr>
      </w:pPr>
      <w:r>
        <w:rPr>
          <w:rFonts w:ascii="Forte" w:hAnsi="Forte" w:cstheme="majorBidi"/>
          <w:i w:val="0"/>
          <w:iCs w:val="0"/>
          <w:szCs w:val="20"/>
        </w:rPr>
        <w:t>When it comes to justice, do your eyes wander?</w:t>
      </w:r>
    </w:p>
    <w:bookmarkEnd w:id="3"/>
    <w:p w:rsidR="005D3920" w:rsidRPr="0093632C" w:rsidRDefault="005D3920" w:rsidP="00643F2F">
      <w:pPr>
        <w:pStyle w:val="BodyText2"/>
        <w:ind w:left="0" w:firstLine="0"/>
        <w:rPr>
          <w:rFonts w:asciiTheme="majorBidi" w:hAnsiTheme="majorBidi" w:cstheme="majorBidi"/>
        </w:rPr>
      </w:pPr>
    </w:p>
    <w:sectPr w:rsidR="005D3920" w:rsidRPr="0093632C" w:rsidSect="004500B2">
      <w:headerReference w:type="even" r:id="rId8"/>
      <w:headerReference w:type="default" r:id="rId9"/>
      <w:footerReference w:type="default" r:id="rId10"/>
      <w:footnotePr>
        <w:numRestart w:val="eachSect"/>
      </w:footnotePr>
      <w:pgSz w:w="7920" w:h="12240" w:orient="landscape"/>
      <w:pgMar w:top="1152" w:right="1152" w:bottom="1152"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CF4" w:rsidRDefault="00BD2CF4" w:rsidP="00910415">
      <w:r>
        <w:separator/>
      </w:r>
    </w:p>
  </w:endnote>
  <w:endnote w:type="continuationSeparator" w:id="0">
    <w:p w:rsidR="00BD2CF4" w:rsidRDefault="00BD2CF4" w:rsidP="0091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55" w:rsidRDefault="00923455">
    <w:pPr>
      <w:pStyle w:val="Footer"/>
      <w:jc w:val="center"/>
    </w:pPr>
    <w:r>
      <w:fldChar w:fldCharType="begin"/>
    </w:r>
    <w:r>
      <w:instrText xml:space="preserve"> PAGE   \* MERGEFORMAT </w:instrText>
    </w:r>
    <w:r>
      <w:fldChar w:fldCharType="separate"/>
    </w:r>
    <w:r w:rsidR="004C529C">
      <w:rPr>
        <w:noProof/>
      </w:rPr>
      <w:t>9</w:t>
    </w:r>
    <w:r>
      <w:rPr>
        <w:noProof/>
      </w:rPr>
      <w:fldChar w:fldCharType="end"/>
    </w:r>
  </w:p>
  <w:p w:rsidR="00923455" w:rsidRDefault="0092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CF4" w:rsidRDefault="00BD2CF4" w:rsidP="00910415">
      <w:r>
        <w:separator/>
      </w:r>
    </w:p>
  </w:footnote>
  <w:footnote w:type="continuationSeparator" w:id="0">
    <w:p w:rsidR="00BD2CF4" w:rsidRDefault="00BD2CF4" w:rsidP="00910415">
      <w:r>
        <w:continuationSeparator/>
      </w:r>
    </w:p>
  </w:footnote>
  <w:footnote w:id="1">
    <w:p w:rsidR="0098644E" w:rsidRPr="005F61FC" w:rsidRDefault="0098644E" w:rsidP="007C7F8A">
      <w:pPr>
        <w:rPr>
          <w:sz w:val="16"/>
          <w:szCs w:val="16"/>
        </w:rPr>
      </w:pPr>
      <w:r w:rsidRPr="005F61FC">
        <w:rPr>
          <w:sz w:val="16"/>
          <w:szCs w:val="16"/>
          <w:vertAlign w:val="superscript"/>
        </w:rPr>
        <w:footnoteRef/>
      </w:r>
      <w:r w:rsidRPr="005F61FC">
        <w:rPr>
          <w:sz w:val="16"/>
          <w:szCs w:val="16"/>
        </w:rPr>
        <w:t xml:space="preserve"> </w:t>
      </w:r>
      <w:r w:rsidR="007C7F8A" w:rsidRPr="005F61FC">
        <w:rPr>
          <w:smallCaps/>
          <w:sz w:val="16"/>
          <w:szCs w:val="16"/>
        </w:rPr>
        <w:t>Garrett, D. A.</w:t>
      </w:r>
      <w:r w:rsidR="007C7F8A" w:rsidRPr="005F61FC">
        <w:rPr>
          <w:sz w:val="16"/>
          <w:szCs w:val="16"/>
        </w:rPr>
        <w:t xml:space="preserve">, </w:t>
      </w:r>
      <w:r w:rsidR="007C7F8A" w:rsidRPr="005F61FC">
        <w:rPr>
          <w:i/>
          <w:sz w:val="16"/>
          <w:szCs w:val="16"/>
        </w:rPr>
        <w:t>Proverbs, Ecclesiastes, Song of songs</w:t>
      </w:r>
      <w:r w:rsidR="007C7F8A" w:rsidRPr="005F61FC">
        <w:rPr>
          <w:sz w:val="16"/>
          <w:szCs w:val="16"/>
        </w:rPr>
        <w:t xml:space="preserve"> (The New American Commentary; Nashville 1993) </w:t>
      </w:r>
      <w:r w:rsidRPr="005F61FC">
        <w:rPr>
          <w:sz w:val="16"/>
          <w:szCs w:val="16"/>
        </w:rPr>
        <w:t>XIV, 161.</w:t>
      </w:r>
    </w:p>
  </w:footnote>
  <w:footnote w:id="2">
    <w:p w:rsidR="00B36942" w:rsidRPr="005F61FC" w:rsidRDefault="00B36942" w:rsidP="005F61FC">
      <w:pPr>
        <w:rPr>
          <w:sz w:val="16"/>
          <w:szCs w:val="16"/>
        </w:rPr>
      </w:pPr>
      <w:r w:rsidRPr="005F61FC">
        <w:rPr>
          <w:sz w:val="16"/>
          <w:szCs w:val="16"/>
          <w:vertAlign w:val="superscript"/>
        </w:rPr>
        <w:footnoteRef/>
      </w:r>
      <w:r w:rsidRPr="005F61FC">
        <w:rPr>
          <w:sz w:val="16"/>
          <w:szCs w:val="16"/>
        </w:rPr>
        <w:t xml:space="preserve"> </w:t>
      </w:r>
      <w:r w:rsidRPr="005F61FC">
        <w:rPr>
          <w:smallCaps/>
          <w:sz w:val="16"/>
          <w:szCs w:val="16"/>
        </w:rPr>
        <w:t xml:space="preserve">Livingston, </w:t>
      </w:r>
      <w:r w:rsidRPr="005F61FC">
        <w:rPr>
          <w:sz w:val="16"/>
          <w:szCs w:val="16"/>
        </w:rPr>
        <w:t xml:space="preserve">“1846 </w:t>
      </w:r>
      <w:r w:rsidRPr="005F61FC">
        <w:rPr>
          <w:sz w:val="16"/>
          <w:szCs w:val="16"/>
          <w:rtl/>
          <w:lang w:bidi="he-IL"/>
        </w:rPr>
        <w:t>פָּשַׁע</w:t>
      </w:r>
      <w:r w:rsidRPr="005F61FC">
        <w:rPr>
          <w:sz w:val="16"/>
          <w:szCs w:val="16"/>
        </w:rPr>
        <w:t xml:space="preserve">”, </w:t>
      </w:r>
      <w:r w:rsidRPr="005F61FC">
        <w:rPr>
          <w:i/>
          <w:sz w:val="16"/>
          <w:szCs w:val="16"/>
        </w:rPr>
        <w:t>Theological Wordbook of the Old Testament</w:t>
      </w:r>
      <w:r w:rsidRPr="005F61FC">
        <w:rPr>
          <w:sz w:val="16"/>
          <w:szCs w:val="16"/>
        </w:rPr>
        <w:t>.</w:t>
      </w:r>
    </w:p>
  </w:footnote>
  <w:footnote w:id="3">
    <w:p w:rsidR="00131BD9" w:rsidRPr="005F61FC" w:rsidRDefault="00131BD9" w:rsidP="00131BD9">
      <w:pPr>
        <w:rPr>
          <w:sz w:val="16"/>
          <w:szCs w:val="16"/>
        </w:rPr>
      </w:pPr>
      <w:r w:rsidRPr="005F61FC">
        <w:rPr>
          <w:sz w:val="16"/>
          <w:szCs w:val="16"/>
          <w:vertAlign w:val="superscript"/>
        </w:rPr>
        <w:footnoteRef/>
      </w:r>
      <w:r w:rsidRPr="005F61FC">
        <w:rPr>
          <w:sz w:val="16"/>
          <w:szCs w:val="16"/>
        </w:rPr>
        <w:t xml:space="preserve"> </w:t>
      </w:r>
      <w:r w:rsidRPr="005F61FC">
        <w:rPr>
          <w:smallCaps/>
          <w:sz w:val="16"/>
          <w:szCs w:val="16"/>
        </w:rPr>
        <w:t>Biblical Studies Press</w:t>
      </w:r>
      <w:r w:rsidRPr="005F61FC">
        <w:rPr>
          <w:sz w:val="16"/>
          <w:szCs w:val="16"/>
        </w:rPr>
        <w:t xml:space="preserve">, </w:t>
      </w:r>
      <w:r w:rsidRPr="005F61FC">
        <w:rPr>
          <w:i/>
          <w:sz w:val="16"/>
          <w:szCs w:val="16"/>
        </w:rPr>
        <w:t>The NET Bible First Edition Notes</w:t>
      </w:r>
      <w:r w:rsidRPr="005F61FC">
        <w:rPr>
          <w:sz w:val="16"/>
          <w:szCs w:val="16"/>
        </w:rPr>
        <w:t xml:space="preserve"> (2006) </w:t>
      </w:r>
      <w:proofErr w:type="spellStart"/>
      <w:r w:rsidRPr="005F61FC">
        <w:rPr>
          <w:sz w:val="16"/>
          <w:szCs w:val="16"/>
        </w:rPr>
        <w:t>Pr</w:t>
      </w:r>
      <w:proofErr w:type="spellEnd"/>
      <w:r w:rsidRPr="005F61FC">
        <w:rPr>
          <w:sz w:val="16"/>
          <w:szCs w:val="16"/>
        </w:rPr>
        <w:t xml:space="preserve"> 17:9.</w:t>
      </w:r>
    </w:p>
  </w:footnote>
  <w:footnote w:id="4">
    <w:p w:rsidR="0098644E" w:rsidRPr="005F61FC" w:rsidRDefault="0098644E" w:rsidP="007C7F8A">
      <w:pPr>
        <w:rPr>
          <w:sz w:val="16"/>
          <w:szCs w:val="16"/>
        </w:rPr>
      </w:pPr>
      <w:r w:rsidRPr="005F61FC">
        <w:rPr>
          <w:sz w:val="16"/>
          <w:szCs w:val="16"/>
          <w:vertAlign w:val="superscript"/>
        </w:rPr>
        <w:footnoteRef/>
      </w:r>
      <w:r w:rsidRPr="005F61FC">
        <w:rPr>
          <w:sz w:val="16"/>
          <w:szCs w:val="16"/>
        </w:rPr>
        <w:t xml:space="preserve"> </w:t>
      </w:r>
      <w:r w:rsidRPr="005F61FC">
        <w:rPr>
          <w:smallCaps/>
          <w:sz w:val="16"/>
          <w:szCs w:val="16"/>
        </w:rPr>
        <w:t xml:space="preserve">Garrett, </w:t>
      </w:r>
      <w:r w:rsidRPr="005F61FC">
        <w:rPr>
          <w:i/>
          <w:sz w:val="16"/>
          <w:szCs w:val="16"/>
        </w:rPr>
        <w:t xml:space="preserve">Proverbs, </w:t>
      </w:r>
      <w:r w:rsidRPr="005F61FC">
        <w:rPr>
          <w:sz w:val="16"/>
          <w:szCs w:val="16"/>
        </w:rPr>
        <w:t>XIV, 161.</w:t>
      </w:r>
    </w:p>
  </w:footnote>
  <w:footnote w:id="5">
    <w:p w:rsidR="0098644E" w:rsidRPr="005F61FC" w:rsidRDefault="0098644E" w:rsidP="00AB3E98">
      <w:pPr>
        <w:rPr>
          <w:sz w:val="16"/>
          <w:szCs w:val="16"/>
        </w:rPr>
      </w:pPr>
      <w:r w:rsidRPr="005F61FC">
        <w:rPr>
          <w:sz w:val="16"/>
          <w:szCs w:val="16"/>
          <w:vertAlign w:val="superscript"/>
        </w:rPr>
        <w:footnoteRef/>
      </w:r>
      <w:r w:rsidRPr="005F61FC">
        <w:rPr>
          <w:sz w:val="16"/>
          <w:szCs w:val="16"/>
        </w:rPr>
        <w:t xml:space="preserve"> </w:t>
      </w:r>
      <w:r w:rsidRPr="005F61FC">
        <w:rPr>
          <w:smallCaps/>
          <w:sz w:val="16"/>
          <w:szCs w:val="16"/>
        </w:rPr>
        <w:t xml:space="preserve">Garrett, </w:t>
      </w:r>
      <w:r w:rsidRPr="005F61FC">
        <w:rPr>
          <w:i/>
          <w:sz w:val="16"/>
          <w:szCs w:val="16"/>
        </w:rPr>
        <w:t>Proverbs</w:t>
      </w:r>
      <w:r w:rsidR="00AB3E98">
        <w:rPr>
          <w:i/>
          <w:sz w:val="16"/>
          <w:szCs w:val="16"/>
        </w:rPr>
        <w:t>,</w:t>
      </w:r>
      <w:r w:rsidRPr="005F61FC">
        <w:rPr>
          <w:sz w:val="16"/>
          <w:szCs w:val="16"/>
        </w:rPr>
        <w:t xml:space="preserve"> XIV, 161.</w:t>
      </w:r>
    </w:p>
  </w:footnote>
  <w:footnote w:id="6">
    <w:p w:rsidR="00131BD9" w:rsidRPr="005F61FC" w:rsidRDefault="00131BD9" w:rsidP="00AB3E98">
      <w:pPr>
        <w:rPr>
          <w:sz w:val="16"/>
          <w:szCs w:val="16"/>
        </w:rPr>
      </w:pPr>
      <w:r w:rsidRPr="005F61FC">
        <w:rPr>
          <w:sz w:val="16"/>
          <w:szCs w:val="16"/>
          <w:vertAlign w:val="superscript"/>
        </w:rPr>
        <w:footnoteRef/>
      </w:r>
      <w:r w:rsidRPr="005F61FC">
        <w:rPr>
          <w:sz w:val="16"/>
          <w:szCs w:val="16"/>
        </w:rPr>
        <w:t xml:space="preserve"> </w:t>
      </w:r>
      <w:r w:rsidRPr="005F61FC">
        <w:rPr>
          <w:i/>
          <w:sz w:val="16"/>
          <w:szCs w:val="16"/>
        </w:rPr>
        <w:t>NET Bible Notes</w:t>
      </w:r>
      <w:r w:rsidRPr="005F61FC">
        <w:rPr>
          <w:sz w:val="16"/>
          <w:szCs w:val="16"/>
        </w:rPr>
        <w:t xml:space="preserve">  17:19.</w:t>
      </w:r>
    </w:p>
  </w:footnote>
  <w:footnote w:id="7">
    <w:p w:rsidR="0098644E" w:rsidRPr="005F61FC" w:rsidRDefault="0098644E" w:rsidP="009E58E1">
      <w:pPr>
        <w:rPr>
          <w:sz w:val="16"/>
          <w:szCs w:val="16"/>
        </w:rPr>
      </w:pPr>
      <w:r w:rsidRPr="005F61FC">
        <w:rPr>
          <w:sz w:val="16"/>
          <w:szCs w:val="16"/>
          <w:vertAlign w:val="superscript"/>
        </w:rPr>
        <w:footnoteRef/>
      </w:r>
      <w:r w:rsidRPr="005F61FC">
        <w:rPr>
          <w:sz w:val="16"/>
          <w:szCs w:val="16"/>
        </w:rPr>
        <w:t xml:space="preserve"> </w:t>
      </w:r>
      <w:r w:rsidRPr="005F61FC">
        <w:rPr>
          <w:smallCaps/>
          <w:sz w:val="16"/>
          <w:szCs w:val="16"/>
        </w:rPr>
        <w:t xml:space="preserve">Garrett, </w:t>
      </w:r>
      <w:r w:rsidRPr="005F61FC">
        <w:rPr>
          <w:i/>
          <w:sz w:val="16"/>
          <w:szCs w:val="16"/>
        </w:rPr>
        <w:t xml:space="preserve">Proverbs, </w:t>
      </w:r>
      <w:r w:rsidRPr="005F61FC">
        <w:rPr>
          <w:sz w:val="16"/>
          <w:szCs w:val="16"/>
        </w:rPr>
        <w:t>XIV, 162.</w:t>
      </w:r>
    </w:p>
  </w:footnote>
  <w:footnote w:id="8">
    <w:p w:rsidR="00131BD9" w:rsidRPr="005F61FC" w:rsidRDefault="00131BD9" w:rsidP="009E58E1">
      <w:pPr>
        <w:rPr>
          <w:sz w:val="16"/>
          <w:szCs w:val="16"/>
        </w:rPr>
      </w:pPr>
      <w:r w:rsidRPr="005F61FC">
        <w:rPr>
          <w:sz w:val="16"/>
          <w:szCs w:val="16"/>
          <w:vertAlign w:val="superscript"/>
        </w:rPr>
        <w:footnoteRef/>
      </w:r>
      <w:r w:rsidRPr="005F61FC">
        <w:rPr>
          <w:sz w:val="16"/>
          <w:szCs w:val="16"/>
        </w:rPr>
        <w:t xml:space="preserve"> </w:t>
      </w:r>
      <w:r w:rsidRPr="005F61FC">
        <w:rPr>
          <w:i/>
          <w:sz w:val="16"/>
          <w:szCs w:val="16"/>
        </w:rPr>
        <w:t>NET Bible Notes</w:t>
      </w:r>
      <w:r w:rsidRPr="005F61FC">
        <w:rPr>
          <w:sz w:val="16"/>
          <w:szCs w:val="16"/>
        </w:rPr>
        <w:t xml:space="preserve"> 17:16.</w:t>
      </w:r>
    </w:p>
  </w:footnote>
  <w:footnote w:id="9">
    <w:p w:rsidR="00131BD9" w:rsidRPr="005F61FC" w:rsidRDefault="00131BD9" w:rsidP="009E58E1">
      <w:pPr>
        <w:rPr>
          <w:sz w:val="16"/>
          <w:szCs w:val="16"/>
        </w:rPr>
      </w:pPr>
      <w:r w:rsidRPr="005F61FC">
        <w:rPr>
          <w:sz w:val="16"/>
          <w:szCs w:val="16"/>
          <w:vertAlign w:val="superscript"/>
        </w:rPr>
        <w:footnoteRef/>
      </w:r>
      <w:r w:rsidRPr="005F61FC">
        <w:rPr>
          <w:sz w:val="16"/>
          <w:szCs w:val="16"/>
        </w:rPr>
        <w:t xml:space="preserve"> </w:t>
      </w:r>
      <w:r w:rsidRPr="005F61FC">
        <w:rPr>
          <w:i/>
          <w:sz w:val="16"/>
          <w:szCs w:val="16"/>
        </w:rPr>
        <w:t>NET Bible Notes</w:t>
      </w:r>
      <w:r w:rsidRPr="005F61FC">
        <w:rPr>
          <w:sz w:val="16"/>
          <w:szCs w:val="16"/>
        </w:rPr>
        <w:t xml:space="preserve"> 17:18.</w:t>
      </w:r>
    </w:p>
  </w:footnote>
  <w:footnote w:id="10">
    <w:p w:rsidR="0098644E" w:rsidRPr="005F61FC" w:rsidRDefault="0098644E" w:rsidP="0098644E">
      <w:pPr>
        <w:rPr>
          <w:sz w:val="16"/>
          <w:szCs w:val="16"/>
        </w:rPr>
      </w:pPr>
      <w:r w:rsidRPr="005F61FC">
        <w:rPr>
          <w:sz w:val="16"/>
          <w:szCs w:val="16"/>
          <w:vertAlign w:val="superscript"/>
        </w:rPr>
        <w:footnoteRef/>
      </w:r>
      <w:r w:rsidRPr="005F61FC">
        <w:rPr>
          <w:sz w:val="16"/>
          <w:szCs w:val="16"/>
        </w:rPr>
        <w:t xml:space="preserve"> </w:t>
      </w:r>
      <w:r w:rsidRPr="005F61FC">
        <w:rPr>
          <w:smallCaps/>
          <w:sz w:val="16"/>
          <w:szCs w:val="16"/>
        </w:rPr>
        <w:t>Garrett, D. A.</w:t>
      </w:r>
      <w:r w:rsidRPr="005F61FC">
        <w:rPr>
          <w:sz w:val="16"/>
          <w:szCs w:val="16"/>
        </w:rPr>
        <w:t xml:space="preserve">, </w:t>
      </w:r>
      <w:r w:rsidRPr="005F61FC">
        <w:rPr>
          <w:i/>
          <w:sz w:val="16"/>
          <w:szCs w:val="16"/>
        </w:rPr>
        <w:t>Proverbs, Ecclesiastes, Song of songs</w:t>
      </w:r>
      <w:r w:rsidRPr="005F61FC">
        <w:rPr>
          <w:sz w:val="16"/>
          <w:szCs w:val="16"/>
        </w:rPr>
        <w:t xml:space="preserve"> (The New American Commentary; Nashville 1993) XIV, 161-162.</w:t>
      </w:r>
    </w:p>
  </w:footnote>
  <w:footnote w:id="11">
    <w:p w:rsidR="00BA221A" w:rsidRPr="005F61FC" w:rsidRDefault="00BA221A" w:rsidP="00BA221A">
      <w:pPr>
        <w:rPr>
          <w:sz w:val="16"/>
          <w:szCs w:val="16"/>
        </w:rPr>
      </w:pPr>
      <w:r w:rsidRPr="005F61FC">
        <w:rPr>
          <w:sz w:val="16"/>
          <w:szCs w:val="16"/>
          <w:vertAlign w:val="superscript"/>
        </w:rPr>
        <w:footnoteRef/>
      </w:r>
      <w:r w:rsidRPr="005F61FC">
        <w:rPr>
          <w:sz w:val="16"/>
          <w:szCs w:val="16"/>
        </w:rPr>
        <w:t xml:space="preserve"> </w:t>
      </w:r>
      <w:r w:rsidRPr="005F61FC">
        <w:rPr>
          <w:i/>
          <w:sz w:val="16"/>
          <w:szCs w:val="16"/>
        </w:rPr>
        <w:t>NET Bible Notes</w:t>
      </w:r>
      <w:r w:rsidRPr="005F61FC">
        <w:rPr>
          <w:sz w:val="16"/>
          <w:szCs w:val="16"/>
        </w:rPr>
        <w:t xml:space="preserve"> (2006) </w:t>
      </w:r>
      <w:proofErr w:type="spellStart"/>
      <w:r w:rsidRPr="005F61FC">
        <w:rPr>
          <w:sz w:val="16"/>
          <w:szCs w:val="16"/>
        </w:rPr>
        <w:t>Pr</w:t>
      </w:r>
      <w:proofErr w:type="spellEnd"/>
      <w:r w:rsidRPr="005F61FC">
        <w:rPr>
          <w:sz w:val="16"/>
          <w:szCs w:val="16"/>
        </w:rPr>
        <w:t xml:space="preserve"> 17:15.</w:t>
      </w:r>
    </w:p>
  </w:footnote>
  <w:footnote w:id="12">
    <w:p w:rsidR="00131BD9" w:rsidRPr="005F61FC" w:rsidRDefault="00131BD9" w:rsidP="00131BD9">
      <w:pPr>
        <w:rPr>
          <w:sz w:val="16"/>
          <w:szCs w:val="16"/>
        </w:rPr>
      </w:pPr>
      <w:r w:rsidRPr="005F61FC">
        <w:rPr>
          <w:sz w:val="16"/>
          <w:szCs w:val="16"/>
          <w:vertAlign w:val="superscript"/>
        </w:rPr>
        <w:footnoteRef/>
      </w:r>
      <w:r w:rsidRPr="005F61FC">
        <w:rPr>
          <w:sz w:val="16"/>
          <w:szCs w:val="16"/>
        </w:rPr>
        <w:t xml:space="preserve"> </w:t>
      </w:r>
      <w:r w:rsidRPr="005F61FC">
        <w:rPr>
          <w:smallCaps/>
          <w:sz w:val="16"/>
          <w:szCs w:val="16"/>
        </w:rPr>
        <w:t>Garrett, D. A.</w:t>
      </w:r>
      <w:r w:rsidRPr="005F61FC">
        <w:rPr>
          <w:sz w:val="16"/>
          <w:szCs w:val="16"/>
        </w:rPr>
        <w:t xml:space="preserve">, </w:t>
      </w:r>
      <w:r w:rsidRPr="005F61FC">
        <w:rPr>
          <w:i/>
          <w:sz w:val="16"/>
          <w:szCs w:val="16"/>
        </w:rPr>
        <w:t>Proverbs, Ecclesiastes, Song of songs</w:t>
      </w:r>
      <w:r w:rsidRPr="005F61FC">
        <w:rPr>
          <w:sz w:val="16"/>
          <w:szCs w:val="16"/>
        </w:rPr>
        <w:t xml:space="preserve"> (The New American Commentary; Nashville 1993) XIV, 162.</w:t>
      </w:r>
    </w:p>
  </w:footnote>
  <w:footnote w:id="13">
    <w:p w:rsidR="009A4C04" w:rsidRPr="005F61FC" w:rsidRDefault="009A4C04" w:rsidP="009A4C04">
      <w:pPr>
        <w:rPr>
          <w:sz w:val="16"/>
          <w:szCs w:val="16"/>
        </w:rPr>
      </w:pPr>
      <w:r w:rsidRPr="005F61FC">
        <w:rPr>
          <w:sz w:val="16"/>
          <w:szCs w:val="16"/>
          <w:vertAlign w:val="superscript"/>
        </w:rPr>
        <w:footnoteRef/>
      </w:r>
      <w:r w:rsidRPr="005F61FC">
        <w:rPr>
          <w:sz w:val="16"/>
          <w:szCs w:val="16"/>
        </w:rPr>
        <w:t xml:space="preserve"> </w:t>
      </w:r>
      <w:r w:rsidRPr="005F61FC">
        <w:rPr>
          <w:i/>
          <w:sz w:val="16"/>
          <w:szCs w:val="16"/>
        </w:rPr>
        <w:t>NET Bible Notes</w:t>
      </w:r>
      <w:r w:rsidRPr="005F61FC">
        <w:rPr>
          <w:sz w:val="16"/>
          <w:szCs w:val="16"/>
        </w:rPr>
        <w:t xml:space="preserve"> (2006) </w:t>
      </w:r>
      <w:proofErr w:type="spellStart"/>
      <w:r w:rsidRPr="005F61FC">
        <w:rPr>
          <w:sz w:val="16"/>
          <w:szCs w:val="16"/>
        </w:rPr>
        <w:t>Pr</w:t>
      </w:r>
      <w:proofErr w:type="spellEnd"/>
      <w:r w:rsidRPr="005F61FC">
        <w:rPr>
          <w:sz w:val="16"/>
          <w:szCs w:val="16"/>
        </w:rPr>
        <w:t xml:space="preserve"> 17:20-22.</w:t>
      </w:r>
    </w:p>
  </w:footnote>
  <w:footnote w:id="14">
    <w:p w:rsidR="009A4C04" w:rsidRPr="005F61FC" w:rsidRDefault="009A4C04" w:rsidP="009A4C04">
      <w:pPr>
        <w:rPr>
          <w:sz w:val="16"/>
          <w:szCs w:val="16"/>
        </w:rPr>
      </w:pPr>
      <w:r w:rsidRPr="005F61FC">
        <w:rPr>
          <w:sz w:val="16"/>
          <w:szCs w:val="16"/>
          <w:vertAlign w:val="superscript"/>
        </w:rPr>
        <w:footnoteRef/>
      </w:r>
      <w:r w:rsidRPr="005F61FC">
        <w:rPr>
          <w:sz w:val="16"/>
          <w:szCs w:val="16"/>
        </w:rPr>
        <w:t xml:space="preserve"> </w:t>
      </w:r>
      <w:r w:rsidRPr="005F61FC">
        <w:rPr>
          <w:smallCaps/>
          <w:sz w:val="16"/>
          <w:szCs w:val="16"/>
        </w:rPr>
        <w:t>Garrett, D. A.</w:t>
      </w:r>
      <w:r w:rsidRPr="005F61FC">
        <w:rPr>
          <w:sz w:val="16"/>
          <w:szCs w:val="16"/>
        </w:rPr>
        <w:t xml:space="preserve">, </w:t>
      </w:r>
      <w:r w:rsidRPr="005F61FC">
        <w:rPr>
          <w:i/>
          <w:sz w:val="16"/>
          <w:szCs w:val="16"/>
        </w:rPr>
        <w:t>Proverbs, Ecclesiastes, Song of songs</w:t>
      </w:r>
      <w:r w:rsidRPr="005F61FC">
        <w:rPr>
          <w:sz w:val="16"/>
          <w:szCs w:val="16"/>
        </w:rPr>
        <w:t xml:space="preserve"> (The New American Commentary; Nashville 1993) XIV, 162.</w:t>
      </w:r>
    </w:p>
  </w:footnote>
  <w:footnote w:id="15">
    <w:p w:rsidR="0098644E" w:rsidRPr="005F61FC" w:rsidRDefault="0098644E" w:rsidP="00555D4D">
      <w:pPr>
        <w:rPr>
          <w:sz w:val="16"/>
          <w:szCs w:val="16"/>
        </w:rPr>
      </w:pPr>
      <w:r w:rsidRPr="005F61FC">
        <w:rPr>
          <w:sz w:val="16"/>
          <w:szCs w:val="16"/>
          <w:vertAlign w:val="superscript"/>
        </w:rPr>
        <w:footnoteRef/>
      </w:r>
      <w:r w:rsidRPr="005F61FC">
        <w:rPr>
          <w:sz w:val="16"/>
          <w:szCs w:val="16"/>
        </w:rPr>
        <w:t xml:space="preserve"> </w:t>
      </w:r>
      <w:r w:rsidRPr="005F61FC">
        <w:rPr>
          <w:smallCaps/>
          <w:sz w:val="16"/>
          <w:szCs w:val="16"/>
        </w:rPr>
        <w:t xml:space="preserve">Garrett, </w:t>
      </w:r>
      <w:r w:rsidRPr="005F61FC">
        <w:rPr>
          <w:i/>
          <w:sz w:val="16"/>
          <w:szCs w:val="16"/>
        </w:rPr>
        <w:t xml:space="preserve">Proverbs, </w:t>
      </w:r>
      <w:r w:rsidRPr="005F61FC">
        <w:rPr>
          <w:sz w:val="16"/>
          <w:szCs w:val="16"/>
        </w:rPr>
        <w:t>XIV, 161.</w:t>
      </w:r>
    </w:p>
  </w:footnote>
  <w:footnote w:id="16">
    <w:p w:rsidR="0098644E" w:rsidRPr="005F61FC" w:rsidRDefault="0098644E" w:rsidP="00555D4D">
      <w:pPr>
        <w:rPr>
          <w:sz w:val="16"/>
          <w:szCs w:val="16"/>
        </w:rPr>
      </w:pPr>
      <w:r w:rsidRPr="005F61FC">
        <w:rPr>
          <w:sz w:val="16"/>
          <w:szCs w:val="16"/>
          <w:vertAlign w:val="superscript"/>
        </w:rPr>
        <w:footnoteRef/>
      </w:r>
      <w:r w:rsidRPr="005F61FC">
        <w:rPr>
          <w:sz w:val="16"/>
          <w:szCs w:val="16"/>
        </w:rPr>
        <w:t xml:space="preserve"> </w:t>
      </w:r>
      <w:r w:rsidRPr="005F61FC">
        <w:rPr>
          <w:smallCaps/>
          <w:sz w:val="16"/>
          <w:szCs w:val="16"/>
        </w:rPr>
        <w:t xml:space="preserve">Garrett, </w:t>
      </w:r>
      <w:r w:rsidRPr="005F61FC">
        <w:rPr>
          <w:i/>
          <w:sz w:val="16"/>
          <w:szCs w:val="16"/>
        </w:rPr>
        <w:t xml:space="preserve">Proverbs, </w:t>
      </w:r>
      <w:r w:rsidRPr="005F61FC">
        <w:rPr>
          <w:sz w:val="16"/>
          <w:szCs w:val="16"/>
        </w:rPr>
        <w:t>161-162.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55" w:rsidRDefault="00BD2CF4">
    <w:pPr>
      <w:pStyle w:val="Header"/>
    </w:pPr>
    <w:sdt>
      <w:sdtPr>
        <w:id w:val="405649862"/>
        <w:docPartObj>
          <w:docPartGallery w:val="Page Numbers (Top of Page)"/>
          <w:docPartUnique/>
        </w:docPartObj>
      </w:sdtPr>
      <w:sdtEndPr>
        <w:rPr>
          <w:noProof/>
        </w:rPr>
      </w:sdtEndPr>
      <w:sdtContent>
        <w:r w:rsidR="00923455">
          <w:fldChar w:fldCharType="begin"/>
        </w:r>
        <w:r w:rsidR="00923455">
          <w:instrText xml:space="preserve"> PAGE   \* MERGEFORMAT </w:instrText>
        </w:r>
        <w:r w:rsidR="00923455">
          <w:fldChar w:fldCharType="separate"/>
        </w:r>
        <w:r w:rsidR="004C529C">
          <w:rPr>
            <w:noProof/>
          </w:rPr>
          <w:t>8</w:t>
        </w:r>
        <w:r w:rsidR="00923455">
          <w:rPr>
            <w:noProof/>
          </w:rPr>
          <w:fldChar w:fldCharType="end"/>
        </w:r>
        <w:r w:rsidR="004C529C">
          <w:rPr>
            <w:noProof/>
          </w:rPr>
          <w:t xml:space="preserve">     Proverbs 17:9-26</w:t>
        </w:r>
      </w:sdtContent>
    </w:sdt>
    <w:r w:rsidR="004C529C">
      <w:rPr>
        <w:noProof/>
      </w:rPr>
      <w:tab/>
      <w:t>Lesson 2-13</w:t>
    </w:r>
  </w:p>
  <w:p w:rsidR="00923455" w:rsidRDefault="00923455" w:rsidP="00FD019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55" w:rsidRPr="00FD019F" w:rsidRDefault="00BD2CF4">
    <w:pPr>
      <w:pStyle w:val="Header"/>
      <w:rPr>
        <w:color w:val="7F7F7F" w:themeColor="text1" w:themeTint="80"/>
      </w:rPr>
    </w:pPr>
    <w:sdt>
      <w:sdtPr>
        <w:id w:val="740673181"/>
        <w:docPartObj>
          <w:docPartGallery w:val="Page Numbers (Top of Page)"/>
          <w:docPartUnique/>
        </w:docPartObj>
      </w:sdtPr>
      <w:sdtEndPr>
        <w:rPr>
          <w:noProof/>
          <w:color w:val="7F7F7F" w:themeColor="text1" w:themeTint="80"/>
        </w:rPr>
      </w:sdtEndPr>
      <w:sdtContent>
        <w:r w:rsidR="00923455" w:rsidRPr="00FD019F">
          <w:rPr>
            <w:color w:val="7F7F7F" w:themeColor="text1" w:themeTint="80"/>
          </w:rPr>
          <w:fldChar w:fldCharType="begin"/>
        </w:r>
        <w:r w:rsidR="00923455" w:rsidRPr="00FD019F">
          <w:rPr>
            <w:color w:val="7F7F7F" w:themeColor="text1" w:themeTint="80"/>
          </w:rPr>
          <w:instrText xml:space="preserve"> PAGE   \* MERGEFORMAT </w:instrText>
        </w:r>
        <w:r w:rsidR="00923455" w:rsidRPr="00FD019F">
          <w:rPr>
            <w:color w:val="7F7F7F" w:themeColor="text1" w:themeTint="80"/>
          </w:rPr>
          <w:fldChar w:fldCharType="separate"/>
        </w:r>
        <w:r w:rsidR="004C529C">
          <w:rPr>
            <w:noProof/>
            <w:color w:val="7F7F7F" w:themeColor="text1" w:themeTint="80"/>
          </w:rPr>
          <w:t>9</w:t>
        </w:r>
        <w:r w:rsidR="00923455" w:rsidRPr="00FD019F">
          <w:rPr>
            <w:noProof/>
            <w:color w:val="7F7F7F" w:themeColor="text1" w:themeTint="80"/>
          </w:rPr>
          <w:fldChar w:fldCharType="end"/>
        </w:r>
      </w:sdtContent>
    </w:sdt>
    <w:r w:rsidR="00923455" w:rsidRPr="00FD019F">
      <w:rPr>
        <w:noProof/>
        <w:color w:val="7F7F7F" w:themeColor="text1" w:themeTint="80"/>
      </w:rPr>
      <w:t xml:space="preserve">    The Book of Proverbs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B0ED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A468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1AA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6823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FE9B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36AA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0CF5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B849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1243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8B1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76324"/>
    <w:multiLevelType w:val="hybridMultilevel"/>
    <w:tmpl w:val="741CB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13769B"/>
    <w:multiLevelType w:val="hybridMultilevel"/>
    <w:tmpl w:val="EB78F3E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04740B8B"/>
    <w:multiLevelType w:val="hybridMultilevel"/>
    <w:tmpl w:val="2B9E982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5F528DC"/>
    <w:multiLevelType w:val="hybridMultilevel"/>
    <w:tmpl w:val="8AE2792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0AE22231"/>
    <w:multiLevelType w:val="hybridMultilevel"/>
    <w:tmpl w:val="B220F43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5731CF"/>
    <w:multiLevelType w:val="hybridMultilevel"/>
    <w:tmpl w:val="2BF0FC3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6" w15:restartNumberingAfterBreak="0">
    <w:nsid w:val="0C6F2968"/>
    <w:multiLevelType w:val="hybridMultilevel"/>
    <w:tmpl w:val="4604968E"/>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6B97287"/>
    <w:multiLevelType w:val="hybridMultilevel"/>
    <w:tmpl w:val="D0B09A52"/>
    <w:lvl w:ilvl="0" w:tplc="68506448">
      <w:start w:val="1"/>
      <w:numFmt w:val="decimal"/>
      <w:lvlText w:val="Day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473A5"/>
    <w:multiLevelType w:val="hybridMultilevel"/>
    <w:tmpl w:val="9C585C4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28F44008"/>
    <w:multiLevelType w:val="hybridMultilevel"/>
    <w:tmpl w:val="6FD4B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264BEC"/>
    <w:multiLevelType w:val="hybridMultilevel"/>
    <w:tmpl w:val="D278C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73165D"/>
    <w:multiLevelType w:val="hybridMultilevel"/>
    <w:tmpl w:val="43C64F2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1E84FBD"/>
    <w:multiLevelType w:val="hybridMultilevel"/>
    <w:tmpl w:val="B596C44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3" w15:restartNumberingAfterBreak="0">
    <w:nsid w:val="334E6525"/>
    <w:multiLevelType w:val="hybridMultilevel"/>
    <w:tmpl w:val="36B40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F409A3"/>
    <w:multiLevelType w:val="hybridMultilevel"/>
    <w:tmpl w:val="E0C2003A"/>
    <w:lvl w:ilvl="0" w:tplc="C23AA79E">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EA63119"/>
    <w:multiLevelType w:val="hybridMultilevel"/>
    <w:tmpl w:val="B11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92FC2"/>
    <w:multiLevelType w:val="hybridMultilevel"/>
    <w:tmpl w:val="EE5AA536"/>
    <w:lvl w:ilvl="0" w:tplc="89FE40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E7EB9"/>
    <w:multiLevelType w:val="hybridMultilevel"/>
    <w:tmpl w:val="B6EC2C8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50633D09"/>
    <w:multiLevelType w:val="hybridMultilevel"/>
    <w:tmpl w:val="8402BD5A"/>
    <w:lvl w:ilvl="0" w:tplc="4588F224">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33335"/>
    <w:multiLevelType w:val="hybridMultilevel"/>
    <w:tmpl w:val="0E1C9A34"/>
    <w:lvl w:ilvl="0" w:tplc="4588F224">
      <w:start w:val="1"/>
      <w:numFmt w:val="decimal"/>
      <w:lvlText w:val="%1."/>
      <w:lvlJc w:val="left"/>
      <w:pPr>
        <w:ind w:left="720" w:hanging="360"/>
      </w:pPr>
      <w:rPr>
        <w:rFonts w:hint="default"/>
      </w:rPr>
    </w:lvl>
    <w:lvl w:ilvl="1" w:tplc="21368EF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013EB"/>
    <w:multiLevelType w:val="hybridMultilevel"/>
    <w:tmpl w:val="B220E636"/>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15:restartNumberingAfterBreak="0">
    <w:nsid w:val="5B9B235B"/>
    <w:multiLevelType w:val="hybridMultilevel"/>
    <w:tmpl w:val="966A0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515941"/>
    <w:multiLevelType w:val="hybridMultilevel"/>
    <w:tmpl w:val="D8C0E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F660D5"/>
    <w:multiLevelType w:val="hybridMultilevel"/>
    <w:tmpl w:val="108E7E7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616935DA"/>
    <w:multiLevelType w:val="hybridMultilevel"/>
    <w:tmpl w:val="BD3AD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F811AA"/>
    <w:multiLevelType w:val="hybridMultilevel"/>
    <w:tmpl w:val="D136AEC2"/>
    <w:lvl w:ilvl="0" w:tplc="FE243A28">
      <w:start w:val="1"/>
      <w:numFmt w:val="decimal"/>
      <w:lvlText w:val="%1"/>
      <w:lvlJc w:val="center"/>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A14FA"/>
    <w:multiLevelType w:val="hybridMultilevel"/>
    <w:tmpl w:val="DAF45888"/>
    <w:lvl w:ilvl="0" w:tplc="C23AA7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271191"/>
    <w:multiLevelType w:val="hybridMultilevel"/>
    <w:tmpl w:val="41B2BC8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8" w15:restartNumberingAfterBreak="0">
    <w:nsid w:val="6BFC625D"/>
    <w:multiLevelType w:val="multilevel"/>
    <w:tmpl w:val="A0822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BD7F49"/>
    <w:multiLevelType w:val="hybridMultilevel"/>
    <w:tmpl w:val="AADE97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731E21AF"/>
    <w:multiLevelType w:val="hybridMultilevel"/>
    <w:tmpl w:val="C5C0EE1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 w15:restartNumberingAfterBreak="0">
    <w:nsid w:val="767E102D"/>
    <w:multiLevelType w:val="hybridMultilevel"/>
    <w:tmpl w:val="4CB0821E"/>
    <w:lvl w:ilvl="0" w:tplc="4588F2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65126"/>
    <w:multiLevelType w:val="hybridMultilevel"/>
    <w:tmpl w:val="B452539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3" w15:restartNumberingAfterBreak="0">
    <w:nsid w:val="78191E11"/>
    <w:multiLevelType w:val="hybridMultilevel"/>
    <w:tmpl w:val="3774BEAA"/>
    <w:lvl w:ilvl="0" w:tplc="A1F857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CD6E20"/>
    <w:multiLevelType w:val="hybridMultilevel"/>
    <w:tmpl w:val="07D4AFA8"/>
    <w:lvl w:ilvl="0" w:tplc="FA5E80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6E080E"/>
    <w:multiLevelType w:val="hybridMultilevel"/>
    <w:tmpl w:val="60FE800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15:restartNumberingAfterBreak="0">
    <w:nsid w:val="7F4436E1"/>
    <w:multiLevelType w:val="hybridMultilevel"/>
    <w:tmpl w:val="47D2CC7A"/>
    <w:lvl w:ilvl="0" w:tplc="7646E8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36"/>
  </w:num>
  <w:num w:numId="4">
    <w:abstractNumId w:val="24"/>
  </w:num>
  <w:num w:numId="5">
    <w:abstractNumId w:val="38"/>
  </w:num>
  <w:num w:numId="6">
    <w:abstractNumId w:val="25"/>
  </w:num>
  <w:num w:numId="7">
    <w:abstractNumId w:val="39"/>
  </w:num>
  <w:num w:numId="8">
    <w:abstractNumId w:val="45"/>
  </w:num>
  <w:num w:numId="9">
    <w:abstractNumId w:val="18"/>
  </w:num>
  <w:num w:numId="10">
    <w:abstractNumId w:val="10"/>
  </w:num>
  <w:num w:numId="11">
    <w:abstractNumId w:val="44"/>
  </w:num>
  <w:num w:numId="12">
    <w:abstractNumId w:val="20"/>
  </w:num>
  <w:num w:numId="13">
    <w:abstractNumId w:val="32"/>
  </w:num>
  <w:num w:numId="14">
    <w:abstractNumId w:val="34"/>
  </w:num>
  <w:num w:numId="15">
    <w:abstractNumId w:val="30"/>
  </w:num>
  <w:num w:numId="16">
    <w:abstractNumId w:val="11"/>
  </w:num>
  <w:num w:numId="17">
    <w:abstractNumId w:val="4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42"/>
  </w:num>
  <w:num w:numId="30">
    <w:abstractNumId w:val="19"/>
  </w:num>
  <w:num w:numId="31">
    <w:abstractNumId w:val="43"/>
  </w:num>
  <w:num w:numId="32">
    <w:abstractNumId w:val="22"/>
  </w:num>
  <w:num w:numId="33">
    <w:abstractNumId w:val="21"/>
  </w:num>
  <w:num w:numId="34">
    <w:abstractNumId w:val="16"/>
  </w:num>
  <w:num w:numId="35">
    <w:abstractNumId w:val="15"/>
  </w:num>
  <w:num w:numId="36">
    <w:abstractNumId w:val="40"/>
  </w:num>
  <w:num w:numId="37">
    <w:abstractNumId w:val="33"/>
  </w:num>
  <w:num w:numId="38">
    <w:abstractNumId w:val="27"/>
  </w:num>
  <w:num w:numId="39">
    <w:abstractNumId w:val="23"/>
  </w:num>
  <w:num w:numId="40">
    <w:abstractNumId w:val="17"/>
  </w:num>
  <w:num w:numId="41">
    <w:abstractNumId w:val="29"/>
  </w:num>
  <w:num w:numId="42">
    <w:abstractNumId w:val="41"/>
  </w:num>
  <w:num w:numId="43">
    <w:abstractNumId w:val="14"/>
  </w:num>
  <w:num w:numId="44">
    <w:abstractNumId w:val="28"/>
  </w:num>
  <w:num w:numId="45">
    <w:abstractNumId w:val="12"/>
  </w:num>
  <w:num w:numId="46">
    <w:abstractNumId w:val="3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88"/>
  <w:evenAndOddHeaders/>
  <w:bookFoldPrint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70"/>
    <w:rsid w:val="0000115F"/>
    <w:rsid w:val="000044C8"/>
    <w:rsid w:val="00004868"/>
    <w:rsid w:val="000052DB"/>
    <w:rsid w:val="0000698A"/>
    <w:rsid w:val="00006B5A"/>
    <w:rsid w:val="00006DB3"/>
    <w:rsid w:val="00006E72"/>
    <w:rsid w:val="000078CE"/>
    <w:rsid w:val="00007B15"/>
    <w:rsid w:val="0001091B"/>
    <w:rsid w:val="00011593"/>
    <w:rsid w:val="000119BB"/>
    <w:rsid w:val="00011AE6"/>
    <w:rsid w:val="00012A05"/>
    <w:rsid w:val="00013952"/>
    <w:rsid w:val="00013FED"/>
    <w:rsid w:val="00014407"/>
    <w:rsid w:val="00017DBE"/>
    <w:rsid w:val="0002281D"/>
    <w:rsid w:val="000233C6"/>
    <w:rsid w:val="00024C72"/>
    <w:rsid w:val="00024CD5"/>
    <w:rsid w:val="000262AE"/>
    <w:rsid w:val="00026DCB"/>
    <w:rsid w:val="00027131"/>
    <w:rsid w:val="00030685"/>
    <w:rsid w:val="00030AD0"/>
    <w:rsid w:val="00032EDA"/>
    <w:rsid w:val="00035B3A"/>
    <w:rsid w:val="000369AC"/>
    <w:rsid w:val="00036F90"/>
    <w:rsid w:val="00037395"/>
    <w:rsid w:val="00037AD9"/>
    <w:rsid w:val="0004154E"/>
    <w:rsid w:val="00042925"/>
    <w:rsid w:val="00042AAA"/>
    <w:rsid w:val="00042D30"/>
    <w:rsid w:val="00044CEF"/>
    <w:rsid w:val="000452E3"/>
    <w:rsid w:val="00046D5C"/>
    <w:rsid w:val="00046E44"/>
    <w:rsid w:val="00050042"/>
    <w:rsid w:val="000515C3"/>
    <w:rsid w:val="000517DF"/>
    <w:rsid w:val="000517EB"/>
    <w:rsid w:val="00052038"/>
    <w:rsid w:val="00053780"/>
    <w:rsid w:val="0005613D"/>
    <w:rsid w:val="0005628D"/>
    <w:rsid w:val="000566D2"/>
    <w:rsid w:val="00060190"/>
    <w:rsid w:val="000602E0"/>
    <w:rsid w:val="00061183"/>
    <w:rsid w:val="0006245E"/>
    <w:rsid w:val="00066C4E"/>
    <w:rsid w:val="00066F9C"/>
    <w:rsid w:val="00067071"/>
    <w:rsid w:val="0006785B"/>
    <w:rsid w:val="00067C4F"/>
    <w:rsid w:val="00070A1D"/>
    <w:rsid w:val="0007102C"/>
    <w:rsid w:val="00071DB2"/>
    <w:rsid w:val="00072C77"/>
    <w:rsid w:val="00072E31"/>
    <w:rsid w:val="000732BD"/>
    <w:rsid w:val="00074DD9"/>
    <w:rsid w:val="00076424"/>
    <w:rsid w:val="00080BDE"/>
    <w:rsid w:val="00082A58"/>
    <w:rsid w:val="00084017"/>
    <w:rsid w:val="0008428A"/>
    <w:rsid w:val="00090565"/>
    <w:rsid w:val="00091EEE"/>
    <w:rsid w:val="00092AA2"/>
    <w:rsid w:val="00092B30"/>
    <w:rsid w:val="00093032"/>
    <w:rsid w:val="00094AF2"/>
    <w:rsid w:val="000952E4"/>
    <w:rsid w:val="00097ED4"/>
    <w:rsid w:val="000A07F0"/>
    <w:rsid w:val="000A0818"/>
    <w:rsid w:val="000A2787"/>
    <w:rsid w:val="000A3B2B"/>
    <w:rsid w:val="000A47EB"/>
    <w:rsid w:val="000A601D"/>
    <w:rsid w:val="000B1114"/>
    <w:rsid w:val="000B1440"/>
    <w:rsid w:val="000B2880"/>
    <w:rsid w:val="000B37DC"/>
    <w:rsid w:val="000B4AB1"/>
    <w:rsid w:val="000C0218"/>
    <w:rsid w:val="000C09F8"/>
    <w:rsid w:val="000C0E56"/>
    <w:rsid w:val="000C30FB"/>
    <w:rsid w:val="000C4A9C"/>
    <w:rsid w:val="000C4DC4"/>
    <w:rsid w:val="000C5BB6"/>
    <w:rsid w:val="000C67CD"/>
    <w:rsid w:val="000C6EB1"/>
    <w:rsid w:val="000D0BE6"/>
    <w:rsid w:val="000D20F0"/>
    <w:rsid w:val="000D2C9D"/>
    <w:rsid w:val="000D3D78"/>
    <w:rsid w:val="000D3F54"/>
    <w:rsid w:val="000D3F8C"/>
    <w:rsid w:val="000D54BA"/>
    <w:rsid w:val="000D6E41"/>
    <w:rsid w:val="000D7B31"/>
    <w:rsid w:val="000E1ABA"/>
    <w:rsid w:val="000E34A7"/>
    <w:rsid w:val="000E48FC"/>
    <w:rsid w:val="000E4AA5"/>
    <w:rsid w:val="000E5823"/>
    <w:rsid w:val="000E6C9B"/>
    <w:rsid w:val="000F1B29"/>
    <w:rsid w:val="000F2644"/>
    <w:rsid w:val="000F2A21"/>
    <w:rsid w:val="000F4E44"/>
    <w:rsid w:val="000F4F05"/>
    <w:rsid w:val="000F50A1"/>
    <w:rsid w:val="000F5820"/>
    <w:rsid w:val="000F62B8"/>
    <w:rsid w:val="00100531"/>
    <w:rsid w:val="00100669"/>
    <w:rsid w:val="00100DC5"/>
    <w:rsid w:val="00101385"/>
    <w:rsid w:val="00101AE3"/>
    <w:rsid w:val="00102CAD"/>
    <w:rsid w:val="0010409A"/>
    <w:rsid w:val="00106819"/>
    <w:rsid w:val="00107076"/>
    <w:rsid w:val="00107633"/>
    <w:rsid w:val="00110055"/>
    <w:rsid w:val="001110A4"/>
    <w:rsid w:val="0011224E"/>
    <w:rsid w:val="00113755"/>
    <w:rsid w:val="00114B0E"/>
    <w:rsid w:val="0011598E"/>
    <w:rsid w:val="00117392"/>
    <w:rsid w:val="001176D7"/>
    <w:rsid w:val="00117B2F"/>
    <w:rsid w:val="001213CF"/>
    <w:rsid w:val="00121CCA"/>
    <w:rsid w:val="0012266D"/>
    <w:rsid w:val="00122EF1"/>
    <w:rsid w:val="00122F49"/>
    <w:rsid w:val="00124571"/>
    <w:rsid w:val="00124CFB"/>
    <w:rsid w:val="00125B4A"/>
    <w:rsid w:val="00125F2C"/>
    <w:rsid w:val="00126812"/>
    <w:rsid w:val="00126B8A"/>
    <w:rsid w:val="0013005A"/>
    <w:rsid w:val="0013057F"/>
    <w:rsid w:val="00131BD9"/>
    <w:rsid w:val="00133218"/>
    <w:rsid w:val="0013679F"/>
    <w:rsid w:val="00136E77"/>
    <w:rsid w:val="00137834"/>
    <w:rsid w:val="0014003D"/>
    <w:rsid w:val="001401E9"/>
    <w:rsid w:val="001401ED"/>
    <w:rsid w:val="001403A5"/>
    <w:rsid w:val="00141870"/>
    <w:rsid w:val="001419E5"/>
    <w:rsid w:val="001427CB"/>
    <w:rsid w:val="00142856"/>
    <w:rsid w:val="0014288D"/>
    <w:rsid w:val="00143C9A"/>
    <w:rsid w:val="0014525C"/>
    <w:rsid w:val="00145313"/>
    <w:rsid w:val="00145634"/>
    <w:rsid w:val="001457CA"/>
    <w:rsid w:val="00146F5A"/>
    <w:rsid w:val="00150026"/>
    <w:rsid w:val="00150986"/>
    <w:rsid w:val="001517B3"/>
    <w:rsid w:val="00151947"/>
    <w:rsid w:val="001532A3"/>
    <w:rsid w:val="001537D1"/>
    <w:rsid w:val="001547E2"/>
    <w:rsid w:val="00154B0B"/>
    <w:rsid w:val="00155F81"/>
    <w:rsid w:val="001562C5"/>
    <w:rsid w:val="001565A9"/>
    <w:rsid w:val="00156C9F"/>
    <w:rsid w:val="00156DFB"/>
    <w:rsid w:val="001574CF"/>
    <w:rsid w:val="0015797B"/>
    <w:rsid w:val="0016023D"/>
    <w:rsid w:val="00162A44"/>
    <w:rsid w:val="00163FDC"/>
    <w:rsid w:val="00164CA7"/>
    <w:rsid w:val="00165B0A"/>
    <w:rsid w:val="001662D6"/>
    <w:rsid w:val="001678C3"/>
    <w:rsid w:val="0016797C"/>
    <w:rsid w:val="001714EC"/>
    <w:rsid w:val="001741AB"/>
    <w:rsid w:val="00174BE0"/>
    <w:rsid w:val="001809D8"/>
    <w:rsid w:val="0018100D"/>
    <w:rsid w:val="00181750"/>
    <w:rsid w:val="0018181D"/>
    <w:rsid w:val="00181938"/>
    <w:rsid w:val="00181CAC"/>
    <w:rsid w:val="00182B02"/>
    <w:rsid w:val="00182EBD"/>
    <w:rsid w:val="0018396E"/>
    <w:rsid w:val="001852AB"/>
    <w:rsid w:val="00186772"/>
    <w:rsid w:val="00186ED4"/>
    <w:rsid w:val="001905C2"/>
    <w:rsid w:val="0019230B"/>
    <w:rsid w:val="00192CD5"/>
    <w:rsid w:val="00192D90"/>
    <w:rsid w:val="00193843"/>
    <w:rsid w:val="00194921"/>
    <w:rsid w:val="001949CA"/>
    <w:rsid w:val="00195035"/>
    <w:rsid w:val="00195116"/>
    <w:rsid w:val="0019541C"/>
    <w:rsid w:val="0019575B"/>
    <w:rsid w:val="00196C0F"/>
    <w:rsid w:val="00196C11"/>
    <w:rsid w:val="00197C42"/>
    <w:rsid w:val="00197E1F"/>
    <w:rsid w:val="001A0DEE"/>
    <w:rsid w:val="001A1AFB"/>
    <w:rsid w:val="001A2C86"/>
    <w:rsid w:val="001A3E7E"/>
    <w:rsid w:val="001A5471"/>
    <w:rsid w:val="001A6A0D"/>
    <w:rsid w:val="001A7B00"/>
    <w:rsid w:val="001A7F46"/>
    <w:rsid w:val="001B0174"/>
    <w:rsid w:val="001B33A2"/>
    <w:rsid w:val="001B4966"/>
    <w:rsid w:val="001B53A0"/>
    <w:rsid w:val="001B5F2E"/>
    <w:rsid w:val="001B736E"/>
    <w:rsid w:val="001C0369"/>
    <w:rsid w:val="001C091D"/>
    <w:rsid w:val="001C2383"/>
    <w:rsid w:val="001C495D"/>
    <w:rsid w:val="001C4CA7"/>
    <w:rsid w:val="001C4D4C"/>
    <w:rsid w:val="001C6FF7"/>
    <w:rsid w:val="001D23AC"/>
    <w:rsid w:val="001D3CAE"/>
    <w:rsid w:val="001D3CFC"/>
    <w:rsid w:val="001D5A01"/>
    <w:rsid w:val="001D6C0E"/>
    <w:rsid w:val="001E1D05"/>
    <w:rsid w:val="001E2702"/>
    <w:rsid w:val="001E2888"/>
    <w:rsid w:val="001E31A2"/>
    <w:rsid w:val="001E3334"/>
    <w:rsid w:val="001E3B46"/>
    <w:rsid w:val="001E67E0"/>
    <w:rsid w:val="001F06E3"/>
    <w:rsid w:val="001F37B2"/>
    <w:rsid w:val="001F3C7F"/>
    <w:rsid w:val="001F4831"/>
    <w:rsid w:val="001F56B2"/>
    <w:rsid w:val="001F5959"/>
    <w:rsid w:val="001F5C43"/>
    <w:rsid w:val="001F5EDF"/>
    <w:rsid w:val="001F6EC2"/>
    <w:rsid w:val="001F75E5"/>
    <w:rsid w:val="0020094E"/>
    <w:rsid w:val="002014DA"/>
    <w:rsid w:val="00203621"/>
    <w:rsid w:val="00203C23"/>
    <w:rsid w:val="00203F8A"/>
    <w:rsid w:val="00204458"/>
    <w:rsid w:val="00206BB0"/>
    <w:rsid w:val="002113CD"/>
    <w:rsid w:val="00211728"/>
    <w:rsid w:val="002119D6"/>
    <w:rsid w:val="00211AB1"/>
    <w:rsid w:val="00213150"/>
    <w:rsid w:val="00213805"/>
    <w:rsid w:val="00213A13"/>
    <w:rsid w:val="00213B1C"/>
    <w:rsid w:val="00215BC3"/>
    <w:rsid w:val="00216033"/>
    <w:rsid w:val="00216B4C"/>
    <w:rsid w:val="00217EFE"/>
    <w:rsid w:val="00220293"/>
    <w:rsid w:val="00221E5D"/>
    <w:rsid w:val="00221FE6"/>
    <w:rsid w:val="002232DE"/>
    <w:rsid w:val="00223BD7"/>
    <w:rsid w:val="002240D2"/>
    <w:rsid w:val="0022451F"/>
    <w:rsid w:val="0022466B"/>
    <w:rsid w:val="00225D5B"/>
    <w:rsid w:val="002263E3"/>
    <w:rsid w:val="002269A2"/>
    <w:rsid w:val="00227BB7"/>
    <w:rsid w:val="002306EF"/>
    <w:rsid w:val="002328C6"/>
    <w:rsid w:val="00232D22"/>
    <w:rsid w:val="00235EA9"/>
    <w:rsid w:val="0023713E"/>
    <w:rsid w:val="00237188"/>
    <w:rsid w:val="002373CD"/>
    <w:rsid w:val="00237501"/>
    <w:rsid w:val="00242741"/>
    <w:rsid w:val="00245C11"/>
    <w:rsid w:val="00245D76"/>
    <w:rsid w:val="00246FC2"/>
    <w:rsid w:val="00247D12"/>
    <w:rsid w:val="00250167"/>
    <w:rsid w:val="00250246"/>
    <w:rsid w:val="002516DD"/>
    <w:rsid w:val="00251F92"/>
    <w:rsid w:val="002528BB"/>
    <w:rsid w:val="00252D1B"/>
    <w:rsid w:val="0025501F"/>
    <w:rsid w:val="00256063"/>
    <w:rsid w:val="00256144"/>
    <w:rsid w:val="00256AEE"/>
    <w:rsid w:val="00256C56"/>
    <w:rsid w:val="00257CEF"/>
    <w:rsid w:val="0026028C"/>
    <w:rsid w:val="0026177F"/>
    <w:rsid w:val="00264719"/>
    <w:rsid w:val="0026516F"/>
    <w:rsid w:val="00265FC6"/>
    <w:rsid w:val="00266023"/>
    <w:rsid w:val="002660EE"/>
    <w:rsid w:val="00270A10"/>
    <w:rsid w:val="00270B31"/>
    <w:rsid w:val="002730DD"/>
    <w:rsid w:val="00273C5F"/>
    <w:rsid w:val="0027428F"/>
    <w:rsid w:val="00275278"/>
    <w:rsid w:val="00276D1E"/>
    <w:rsid w:val="0027788C"/>
    <w:rsid w:val="002840BD"/>
    <w:rsid w:val="00284CDF"/>
    <w:rsid w:val="00286614"/>
    <w:rsid w:val="0028675C"/>
    <w:rsid w:val="00287029"/>
    <w:rsid w:val="00287779"/>
    <w:rsid w:val="00287D1F"/>
    <w:rsid w:val="00291869"/>
    <w:rsid w:val="00292BFD"/>
    <w:rsid w:val="002948F8"/>
    <w:rsid w:val="00294EB1"/>
    <w:rsid w:val="0029533E"/>
    <w:rsid w:val="00295536"/>
    <w:rsid w:val="002960E3"/>
    <w:rsid w:val="0029673B"/>
    <w:rsid w:val="002972E0"/>
    <w:rsid w:val="002973D6"/>
    <w:rsid w:val="002974E6"/>
    <w:rsid w:val="002A2310"/>
    <w:rsid w:val="002A57B7"/>
    <w:rsid w:val="002A733C"/>
    <w:rsid w:val="002A7D84"/>
    <w:rsid w:val="002B1641"/>
    <w:rsid w:val="002B1FA5"/>
    <w:rsid w:val="002B29BA"/>
    <w:rsid w:val="002B3061"/>
    <w:rsid w:val="002B39B6"/>
    <w:rsid w:val="002B6CFE"/>
    <w:rsid w:val="002B757F"/>
    <w:rsid w:val="002C0268"/>
    <w:rsid w:val="002C0DA3"/>
    <w:rsid w:val="002C12EA"/>
    <w:rsid w:val="002C18A5"/>
    <w:rsid w:val="002C484D"/>
    <w:rsid w:val="002C74CB"/>
    <w:rsid w:val="002C7D2E"/>
    <w:rsid w:val="002D1F66"/>
    <w:rsid w:val="002D31A2"/>
    <w:rsid w:val="002D3508"/>
    <w:rsid w:val="002E0A52"/>
    <w:rsid w:val="002E0AB6"/>
    <w:rsid w:val="002E1005"/>
    <w:rsid w:val="002E2EB7"/>
    <w:rsid w:val="002E396E"/>
    <w:rsid w:val="002E3AC3"/>
    <w:rsid w:val="002E42A0"/>
    <w:rsid w:val="002E4C25"/>
    <w:rsid w:val="002E5ABF"/>
    <w:rsid w:val="002E70EE"/>
    <w:rsid w:val="002E7B2B"/>
    <w:rsid w:val="002E7D8C"/>
    <w:rsid w:val="002E7DA4"/>
    <w:rsid w:val="002F0C27"/>
    <w:rsid w:val="002F149B"/>
    <w:rsid w:val="002F1CD4"/>
    <w:rsid w:val="002F3402"/>
    <w:rsid w:val="002F3CF4"/>
    <w:rsid w:val="002F3DA2"/>
    <w:rsid w:val="002F4176"/>
    <w:rsid w:val="002F66E2"/>
    <w:rsid w:val="002F6867"/>
    <w:rsid w:val="002F71BC"/>
    <w:rsid w:val="002F7B1E"/>
    <w:rsid w:val="003007F1"/>
    <w:rsid w:val="00301065"/>
    <w:rsid w:val="0030238E"/>
    <w:rsid w:val="00304860"/>
    <w:rsid w:val="00304C58"/>
    <w:rsid w:val="00312A55"/>
    <w:rsid w:val="00313581"/>
    <w:rsid w:val="0031479C"/>
    <w:rsid w:val="003148FD"/>
    <w:rsid w:val="00316611"/>
    <w:rsid w:val="0032063D"/>
    <w:rsid w:val="00320BDB"/>
    <w:rsid w:val="00320C45"/>
    <w:rsid w:val="00320EAE"/>
    <w:rsid w:val="00321A9D"/>
    <w:rsid w:val="00322364"/>
    <w:rsid w:val="003223AA"/>
    <w:rsid w:val="003223C1"/>
    <w:rsid w:val="003237E1"/>
    <w:rsid w:val="00324299"/>
    <w:rsid w:val="00324384"/>
    <w:rsid w:val="0032475E"/>
    <w:rsid w:val="003253B2"/>
    <w:rsid w:val="00325988"/>
    <w:rsid w:val="003268DC"/>
    <w:rsid w:val="00330301"/>
    <w:rsid w:val="00330658"/>
    <w:rsid w:val="0033126D"/>
    <w:rsid w:val="00332297"/>
    <w:rsid w:val="00332666"/>
    <w:rsid w:val="00333585"/>
    <w:rsid w:val="00334DEA"/>
    <w:rsid w:val="003361D3"/>
    <w:rsid w:val="00336A2A"/>
    <w:rsid w:val="00337505"/>
    <w:rsid w:val="00337E70"/>
    <w:rsid w:val="003400E8"/>
    <w:rsid w:val="00341332"/>
    <w:rsid w:val="0034139F"/>
    <w:rsid w:val="003413AF"/>
    <w:rsid w:val="00342ECB"/>
    <w:rsid w:val="00345956"/>
    <w:rsid w:val="0034648E"/>
    <w:rsid w:val="00347851"/>
    <w:rsid w:val="003505D7"/>
    <w:rsid w:val="00351B48"/>
    <w:rsid w:val="00352519"/>
    <w:rsid w:val="00352AF2"/>
    <w:rsid w:val="00352E91"/>
    <w:rsid w:val="00356465"/>
    <w:rsid w:val="00356B48"/>
    <w:rsid w:val="00360230"/>
    <w:rsid w:val="00360B03"/>
    <w:rsid w:val="00361C4A"/>
    <w:rsid w:val="00362971"/>
    <w:rsid w:val="00362A73"/>
    <w:rsid w:val="003672AD"/>
    <w:rsid w:val="0037204A"/>
    <w:rsid w:val="00374B57"/>
    <w:rsid w:val="00374E91"/>
    <w:rsid w:val="00377916"/>
    <w:rsid w:val="0038006D"/>
    <w:rsid w:val="003805E4"/>
    <w:rsid w:val="0038062A"/>
    <w:rsid w:val="00380C61"/>
    <w:rsid w:val="00381820"/>
    <w:rsid w:val="0038373F"/>
    <w:rsid w:val="003838CC"/>
    <w:rsid w:val="00383F70"/>
    <w:rsid w:val="0038444B"/>
    <w:rsid w:val="00384AD2"/>
    <w:rsid w:val="00384C18"/>
    <w:rsid w:val="003865C0"/>
    <w:rsid w:val="003874E0"/>
    <w:rsid w:val="00390FA7"/>
    <w:rsid w:val="00391A73"/>
    <w:rsid w:val="0039609C"/>
    <w:rsid w:val="00396983"/>
    <w:rsid w:val="003A06D6"/>
    <w:rsid w:val="003A2C51"/>
    <w:rsid w:val="003A3479"/>
    <w:rsid w:val="003A3F0F"/>
    <w:rsid w:val="003A4347"/>
    <w:rsid w:val="003A55D9"/>
    <w:rsid w:val="003A6DED"/>
    <w:rsid w:val="003A753A"/>
    <w:rsid w:val="003B10AF"/>
    <w:rsid w:val="003B1283"/>
    <w:rsid w:val="003B185C"/>
    <w:rsid w:val="003B3348"/>
    <w:rsid w:val="003B3C30"/>
    <w:rsid w:val="003B4FE4"/>
    <w:rsid w:val="003B5824"/>
    <w:rsid w:val="003B6863"/>
    <w:rsid w:val="003B6BE6"/>
    <w:rsid w:val="003B7710"/>
    <w:rsid w:val="003B7841"/>
    <w:rsid w:val="003B79C2"/>
    <w:rsid w:val="003C00B5"/>
    <w:rsid w:val="003C0D31"/>
    <w:rsid w:val="003C0D52"/>
    <w:rsid w:val="003C259C"/>
    <w:rsid w:val="003C378E"/>
    <w:rsid w:val="003C47F6"/>
    <w:rsid w:val="003C5533"/>
    <w:rsid w:val="003C63D3"/>
    <w:rsid w:val="003C674C"/>
    <w:rsid w:val="003C7370"/>
    <w:rsid w:val="003C7D05"/>
    <w:rsid w:val="003D0106"/>
    <w:rsid w:val="003D0946"/>
    <w:rsid w:val="003D13C0"/>
    <w:rsid w:val="003D14B8"/>
    <w:rsid w:val="003D2C95"/>
    <w:rsid w:val="003D3100"/>
    <w:rsid w:val="003D3205"/>
    <w:rsid w:val="003D51FF"/>
    <w:rsid w:val="003D5602"/>
    <w:rsid w:val="003D5FD0"/>
    <w:rsid w:val="003D6001"/>
    <w:rsid w:val="003D67AB"/>
    <w:rsid w:val="003D7BB5"/>
    <w:rsid w:val="003E0D29"/>
    <w:rsid w:val="003E2C97"/>
    <w:rsid w:val="003E3FFC"/>
    <w:rsid w:val="003E5C78"/>
    <w:rsid w:val="003E6557"/>
    <w:rsid w:val="003E6A69"/>
    <w:rsid w:val="003E79BE"/>
    <w:rsid w:val="003E7CBF"/>
    <w:rsid w:val="003F187C"/>
    <w:rsid w:val="003F2928"/>
    <w:rsid w:val="003F30C8"/>
    <w:rsid w:val="003F3162"/>
    <w:rsid w:val="003F4A20"/>
    <w:rsid w:val="003F4DF1"/>
    <w:rsid w:val="003F57A2"/>
    <w:rsid w:val="003F5B21"/>
    <w:rsid w:val="00400D03"/>
    <w:rsid w:val="00402E40"/>
    <w:rsid w:val="0040331C"/>
    <w:rsid w:val="00406172"/>
    <w:rsid w:val="004064C8"/>
    <w:rsid w:val="00406F70"/>
    <w:rsid w:val="0040766A"/>
    <w:rsid w:val="00407945"/>
    <w:rsid w:val="00410B85"/>
    <w:rsid w:val="004134AE"/>
    <w:rsid w:val="00414741"/>
    <w:rsid w:val="004149E6"/>
    <w:rsid w:val="0041541B"/>
    <w:rsid w:val="00415579"/>
    <w:rsid w:val="004175E9"/>
    <w:rsid w:val="00420A28"/>
    <w:rsid w:val="00421690"/>
    <w:rsid w:val="00421B2A"/>
    <w:rsid w:val="0042245D"/>
    <w:rsid w:val="00422507"/>
    <w:rsid w:val="00422898"/>
    <w:rsid w:val="004232E1"/>
    <w:rsid w:val="00423593"/>
    <w:rsid w:val="00425FF2"/>
    <w:rsid w:val="004265FE"/>
    <w:rsid w:val="00427957"/>
    <w:rsid w:val="00431157"/>
    <w:rsid w:val="004319BE"/>
    <w:rsid w:val="00432484"/>
    <w:rsid w:val="0043391A"/>
    <w:rsid w:val="00433972"/>
    <w:rsid w:val="00434B16"/>
    <w:rsid w:val="0043626F"/>
    <w:rsid w:val="0043679B"/>
    <w:rsid w:val="00437CD4"/>
    <w:rsid w:val="0044325A"/>
    <w:rsid w:val="00444295"/>
    <w:rsid w:val="00444C9A"/>
    <w:rsid w:val="004450EF"/>
    <w:rsid w:val="00445F8A"/>
    <w:rsid w:val="0044655E"/>
    <w:rsid w:val="00446A0E"/>
    <w:rsid w:val="004500B2"/>
    <w:rsid w:val="00451135"/>
    <w:rsid w:val="00451CB9"/>
    <w:rsid w:val="00452EC3"/>
    <w:rsid w:val="00453B20"/>
    <w:rsid w:val="00454787"/>
    <w:rsid w:val="00454C61"/>
    <w:rsid w:val="00454D8B"/>
    <w:rsid w:val="00455405"/>
    <w:rsid w:val="00455837"/>
    <w:rsid w:val="00456BD5"/>
    <w:rsid w:val="00456E0E"/>
    <w:rsid w:val="00457407"/>
    <w:rsid w:val="00457642"/>
    <w:rsid w:val="00457807"/>
    <w:rsid w:val="00457C48"/>
    <w:rsid w:val="00460489"/>
    <w:rsid w:val="00460DBE"/>
    <w:rsid w:val="004622B6"/>
    <w:rsid w:val="0046276A"/>
    <w:rsid w:val="004629CE"/>
    <w:rsid w:val="00463453"/>
    <w:rsid w:val="004638EB"/>
    <w:rsid w:val="004654F9"/>
    <w:rsid w:val="00466455"/>
    <w:rsid w:val="00466554"/>
    <w:rsid w:val="0046695C"/>
    <w:rsid w:val="00467C33"/>
    <w:rsid w:val="00470452"/>
    <w:rsid w:val="00470A9E"/>
    <w:rsid w:val="00470E05"/>
    <w:rsid w:val="00471C82"/>
    <w:rsid w:val="00471DBA"/>
    <w:rsid w:val="004733A3"/>
    <w:rsid w:val="00474C36"/>
    <w:rsid w:val="00474CFB"/>
    <w:rsid w:val="00475909"/>
    <w:rsid w:val="00475A5B"/>
    <w:rsid w:val="004768B7"/>
    <w:rsid w:val="004768F7"/>
    <w:rsid w:val="00476BD2"/>
    <w:rsid w:val="00477691"/>
    <w:rsid w:val="00477E8E"/>
    <w:rsid w:val="00477F74"/>
    <w:rsid w:val="00480CAB"/>
    <w:rsid w:val="00481783"/>
    <w:rsid w:val="00481CF1"/>
    <w:rsid w:val="00482EFB"/>
    <w:rsid w:val="00484851"/>
    <w:rsid w:val="00485DF0"/>
    <w:rsid w:val="0048722C"/>
    <w:rsid w:val="004872AE"/>
    <w:rsid w:val="00492709"/>
    <w:rsid w:val="00492801"/>
    <w:rsid w:val="00492C79"/>
    <w:rsid w:val="0049307E"/>
    <w:rsid w:val="00494319"/>
    <w:rsid w:val="004949BF"/>
    <w:rsid w:val="00495007"/>
    <w:rsid w:val="0049589D"/>
    <w:rsid w:val="00495A51"/>
    <w:rsid w:val="00496806"/>
    <w:rsid w:val="004A2793"/>
    <w:rsid w:val="004A314D"/>
    <w:rsid w:val="004A31AD"/>
    <w:rsid w:val="004A6166"/>
    <w:rsid w:val="004A700E"/>
    <w:rsid w:val="004A74A9"/>
    <w:rsid w:val="004A76EC"/>
    <w:rsid w:val="004B11E5"/>
    <w:rsid w:val="004B1B19"/>
    <w:rsid w:val="004B2901"/>
    <w:rsid w:val="004B2C9F"/>
    <w:rsid w:val="004B2DB8"/>
    <w:rsid w:val="004B4C60"/>
    <w:rsid w:val="004B61EA"/>
    <w:rsid w:val="004B6518"/>
    <w:rsid w:val="004B6836"/>
    <w:rsid w:val="004B69FC"/>
    <w:rsid w:val="004B78EF"/>
    <w:rsid w:val="004C0BC3"/>
    <w:rsid w:val="004C1301"/>
    <w:rsid w:val="004C2F29"/>
    <w:rsid w:val="004C37B4"/>
    <w:rsid w:val="004C3E8C"/>
    <w:rsid w:val="004C529C"/>
    <w:rsid w:val="004C5444"/>
    <w:rsid w:val="004C5AFA"/>
    <w:rsid w:val="004C6A58"/>
    <w:rsid w:val="004C7058"/>
    <w:rsid w:val="004C710E"/>
    <w:rsid w:val="004C7209"/>
    <w:rsid w:val="004C7320"/>
    <w:rsid w:val="004C78B1"/>
    <w:rsid w:val="004D039A"/>
    <w:rsid w:val="004D0658"/>
    <w:rsid w:val="004D14AA"/>
    <w:rsid w:val="004D2920"/>
    <w:rsid w:val="004D29C5"/>
    <w:rsid w:val="004D2EFD"/>
    <w:rsid w:val="004D30F8"/>
    <w:rsid w:val="004D341E"/>
    <w:rsid w:val="004D4BE5"/>
    <w:rsid w:val="004D5000"/>
    <w:rsid w:val="004D588D"/>
    <w:rsid w:val="004D5939"/>
    <w:rsid w:val="004D5C97"/>
    <w:rsid w:val="004D6AFE"/>
    <w:rsid w:val="004D6B84"/>
    <w:rsid w:val="004D6DCF"/>
    <w:rsid w:val="004D75B1"/>
    <w:rsid w:val="004D76E4"/>
    <w:rsid w:val="004E0321"/>
    <w:rsid w:val="004E178B"/>
    <w:rsid w:val="004E29BF"/>
    <w:rsid w:val="004E3171"/>
    <w:rsid w:val="004E318E"/>
    <w:rsid w:val="004E4ECA"/>
    <w:rsid w:val="004E5886"/>
    <w:rsid w:val="004E5BEE"/>
    <w:rsid w:val="004E68F6"/>
    <w:rsid w:val="004E75FC"/>
    <w:rsid w:val="004E7977"/>
    <w:rsid w:val="004E79C5"/>
    <w:rsid w:val="004E7A3F"/>
    <w:rsid w:val="004E7C69"/>
    <w:rsid w:val="004F0A87"/>
    <w:rsid w:val="004F13F3"/>
    <w:rsid w:val="004F3C70"/>
    <w:rsid w:val="004F42D3"/>
    <w:rsid w:val="004F6F96"/>
    <w:rsid w:val="004F728C"/>
    <w:rsid w:val="00501478"/>
    <w:rsid w:val="00503B8E"/>
    <w:rsid w:val="005069F1"/>
    <w:rsid w:val="00510311"/>
    <w:rsid w:val="005115B4"/>
    <w:rsid w:val="00511AF1"/>
    <w:rsid w:val="00514289"/>
    <w:rsid w:val="005146B5"/>
    <w:rsid w:val="00514863"/>
    <w:rsid w:val="00515B64"/>
    <w:rsid w:val="0051717F"/>
    <w:rsid w:val="00517892"/>
    <w:rsid w:val="00517D9C"/>
    <w:rsid w:val="0052035A"/>
    <w:rsid w:val="00521415"/>
    <w:rsid w:val="00521DFC"/>
    <w:rsid w:val="00522AFF"/>
    <w:rsid w:val="005237AE"/>
    <w:rsid w:val="00523A27"/>
    <w:rsid w:val="00526C49"/>
    <w:rsid w:val="00526C9A"/>
    <w:rsid w:val="00527289"/>
    <w:rsid w:val="0052781A"/>
    <w:rsid w:val="00527C2A"/>
    <w:rsid w:val="00531D4A"/>
    <w:rsid w:val="0053337F"/>
    <w:rsid w:val="00533EA2"/>
    <w:rsid w:val="0053453D"/>
    <w:rsid w:val="0053489F"/>
    <w:rsid w:val="00535A92"/>
    <w:rsid w:val="00537CAF"/>
    <w:rsid w:val="00540920"/>
    <w:rsid w:val="005420BE"/>
    <w:rsid w:val="005439D9"/>
    <w:rsid w:val="00543A28"/>
    <w:rsid w:val="00543A3A"/>
    <w:rsid w:val="005449A4"/>
    <w:rsid w:val="00545240"/>
    <w:rsid w:val="005466DE"/>
    <w:rsid w:val="00547C8F"/>
    <w:rsid w:val="00547DEB"/>
    <w:rsid w:val="00551204"/>
    <w:rsid w:val="00551672"/>
    <w:rsid w:val="00552C7F"/>
    <w:rsid w:val="005533EE"/>
    <w:rsid w:val="005534B0"/>
    <w:rsid w:val="005537F9"/>
    <w:rsid w:val="00553C70"/>
    <w:rsid w:val="0055415E"/>
    <w:rsid w:val="005547A3"/>
    <w:rsid w:val="00554EB2"/>
    <w:rsid w:val="00555006"/>
    <w:rsid w:val="00555695"/>
    <w:rsid w:val="00555BFE"/>
    <w:rsid w:val="00555D4D"/>
    <w:rsid w:val="00556C60"/>
    <w:rsid w:val="00557E47"/>
    <w:rsid w:val="00560FDB"/>
    <w:rsid w:val="0056196E"/>
    <w:rsid w:val="005632F1"/>
    <w:rsid w:val="00563322"/>
    <w:rsid w:val="00563552"/>
    <w:rsid w:val="00564F0A"/>
    <w:rsid w:val="00566366"/>
    <w:rsid w:val="005706C1"/>
    <w:rsid w:val="00570CD4"/>
    <w:rsid w:val="00570D18"/>
    <w:rsid w:val="0057187B"/>
    <w:rsid w:val="005723A5"/>
    <w:rsid w:val="005735C2"/>
    <w:rsid w:val="00573AC2"/>
    <w:rsid w:val="00574E0A"/>
    <w:rsid w:val="00575210"/>
    <w:rsid w:val="00575F2D"/>
    <w:rsid w:val="00576485"/>
    <w:rsid w:val="00577249"/>
    <w:rsid w:val="00580817"/>
    <w:rsid w:val="005816D1"/>
    <w:rsid w:val="0058173F"/>
    <w:rsid w:val="00582284"/>
    <w:rsid w:val="0058245F"/>
    <w:rsid w:val="00582B3B"/>
    <w:rsid w:val="00582BA9"/>
    <w:rsid w:val="0058390F"/>
    <w:rsid w:val="00583C9B"/>
    <w:rsid w:val="00584D64"/>
    <w:rsid w:val="00585F3F"/>
    <w:rsid w:val="005864DA"/>
    <w:rsid w:val="005872D9"/>
    <w:rsid w:val="00587924"/>
    <w:rsid w:val="00590D57"/>
    <w:rsid w:val="00591C5B"/>
    <w:rsid w:val="00592CE8"/>
    <w:rsid w:val="00592E38"/>
    <w:rsid w:val="00595072"/>
    <w:rsid w:val="005951F2"/>
    <w:rsid w:val="00595211"/>
    <w:rsid w:val="00595DB4"/>
    <w:rsid w:val="00596F4C"/>
    <w:rsid w:val="00596F7A"/>
    <w:rsid w:val="00597DA0"/>
    <w:rsid w:val="005A0A5D"/>
    <w:rsid w:val="005A0D51"/>
    <w:rsid w:val="005A0E07"/>
    <w:rsid w:val="005A1A7C"/>
    <w:rsid w:val="005A29EA"/>
    <w:rsid w:val="005A46B3"/>
    <w:rsid w:val="005A595C"/>
    <w:rsid w:val="005A6A66"/>
    <w:rsid w:val="005B0FD2"/>
    <w:rsid w:val="005B211A"/>
    <w:rsid w:val="005B3BBF"/>
    <w:rsid w:val="005B3F41"/>
    <w:rsid w:val="005B5F8D"/>
    <w:rsid w:val="005B63EA"/>
    <w:rsid w:val="005B7054"/>
    <w:rsid w:val="005B7AE0"/>
    <w:rsid w:val="005C043F"/>
    <w:rsid w:val="005C2E44"/>
    <w:rsid w:val="005C4E36"/>
    <w:rsid w:val="005C551D"/>
    <w:rsid w:val="005C60F9"/>
    <w:rsid w:val="005C69C4"/>
    <w:rsid w:val="005C6E1D"/>
    <w:rsid w:val="005D12F7"/>
    <w:rsid w:val="005D2175"/>
    <w:rsid w:val="005D29A4"/>
    <w:rsid w:val="005D3920"/>
    <w:rsid w:val="005D3A9B"/>
    <w:rsid w:val="005D49D3"/>
    <w:rsid w:val="005D6312"/>
    <w:rsid w:val="005E0C0D"/>
    <w:rsid w:val="005E19D9"/>
    <w:rsid w:val="005E2E7D"/>
    <w:rsid w:val="005E405C"/>
    <w:rsid w:val="005E50AD"/>
    <w:rsid w:val="005E5F16"/>
    <w:rsid w:val="005E79B9"/>
    <w:rsid w:val="005F0456"/>
    <w:rsid w:val="005F2951"/>
    <w:rsid w:val="005F36B9"/>
    <w:rsid w:val="005F3BBA"/>
    <w:rsid w:val="005F4468"/>
    <w:rsid w:val="005F51D5"/>
    <w:rsid w:val="005F614A"/>
    <w:rsid w:val="005F61FC"/>
    <w:rsid w:val="005F6B74"/>
    <w:rsid w:val="005F6BB9"/>
    <w:rsid w:val="005F74BD"/>
    <w:rsid w:val="005F7A8E"/>
    <w:rsid w:val="00601A2B"/>
    <w:rsid w:val="00602747"/>
    <w:rsid w:val="006028FE"/>
    <w:rsid w:val="00604F93"/>
    <w:rsid w:val="006053BE"/>
    <w:rsid w:val="0060547D"/>
    <w:rsid w:val="00605770"/>
    <w:rsid w:val="00605FAA"/>
    <w:rsid w:val="0060601E"/>
    <w:rsid w:val="006067EA"/>
    <w:rsid w:val="006073F2"/>
    <w:rsid w:val="00607935"/>
    <w:rsid w:val="0061163A"/>
    <w:rsid w:val="006160C0"/>
    <w:rsid w:val="00616A1B"/>
    <w:rsid w:val="00616BAD"/>
    <w:rsid w:val="00616D34"/>
    <w:rsid w:val="00620A94"/>
    <w:rsid w:val="00621417"/>
    <w:rsid w:val="00622D3E"/>
    <w:rsid w:val="0062581D"/>
    <w:rsid w:val="00626689"/>
    <w:rsid w:val="00626903"/>
    <w:rsid w:val="006277BE"/>
    <w:rsid w:val="00627F0E"/>
    <w:rsid w:val="006301FE"/>
    <w:rsid w:val="00630D60"/>
    <w:rsid w:val="00631004"/>
    <w:rsid w:val="0063133A"/>
    <w:rsid w:val="00631737"/>
    <w:rsid w:val="006324C5"/>
    <w:rsid w:val="00633586"/>
    <w:rsid w:val="00633ADA"/>
    <w:rsid w:val="006359F2"/>
    <w:rsid w:val="00636FDE"/>
    <w:rsid w:val="00637B4A"/>
    <w:rsid w:val="006427C2"/>
    <w:rsid w:val="00643001"/>
    <w:rsid w:val="00643F2F"/>
    <w:rsid w:val="00644635"/>
    <w:rsid w:val="00645BEC"/>
    <w:rsid w:val="006462B4"/>
    <w:rsid w:val="00651501"/>
    <w:rsid w:val="00653D1E"/>
    <w:rsid w:val="00654C2C"/>
    <w:rsid w:val="00654ECF"/>
    <w:rsid w:val="00655BA3"/>
    <w:rsid w:val="0065634F"/>
    <w:rsid w:val="006563F5"/>
    <w:rsid w:val="00657209"/>
    <w:rsid w:val="006573B9"/>
    <w:rsid w:val="00660300"/>
    <w:rsid w:val="006609D4"/>
    <w:rsid w:val="00660C6C"/>
    <w:rsid w:val="0066404C"/>
    <w:rsid w:val="00664C92"/>
    <w:rsid w:val="00666D98"/>
    <w:rsid w:val="00667306"/>
    <w:rsid w:val="00667F3B"/>
    <w:rsid w:val="00670375"/>
    <w:rsid w:val="006705FB"/>
    <w:rsid w:val="006707D0"/>
    <w:rsid w:val="00670F27"/>
    <w:rsid w:val="00671243"/>
    <w:rsid w:val="006727F6"/>
    <w:rsid w:val="0067388F"/>
    <w:rsid w:val="00674863"/>
    <w:rsid w:val="006762BF"/>
    <w:rsid w:val="00677519"/>
    <w:rsid w:val="00677AB0"/>
    <w:rsid w:val="006807AC"/>
    <w:rsid w:val="00681EE4"/>
    <w:rsid w:val="00682409"/>
    <w:rsid w:val="00683696"/>
    <w:rsid w:val="00684798"/>
    <w:rsid w:val="00684F0D"/>
    <w:rsid w:val="006851BE"/>
    <w:rsid w:val="0068654F"/>
    <w:rsid w:val="00686833"/>
    <w:rsid w:val="00687D8B"/>
    <w:rsid w:val="0069157E"/>
    <w:rsid w:val="00691716"/>
    <w:rsid w:val="00691D11"/>
    <w:rsid w:val="0069388F"/>
    <w:rsid w:val="00694658"/>
    <w:rsid w:val="006956C4"/>
    <w:rsid w:val="00695DD7"/>
    <w:rsid w:val="00697171"/>
    <w:rsid w:val="00697750"/>
    <w:rsid w:val="006979DF"/>
    <w:rsid w:val="006A0A7F"/>
    <w:rsid w:val="006A0C65"/>
    <w:rsid w:val="006A1358"/>
    <w:rsid w:val="006A20CE"/>
    <w:rsid w:val="006A302F"/>
    <w:rsid w:val="006A316D"/>
    <w:rsid w:val="006A432A"/>
    <w:rsid w:val="006A4C49"/>
    <w:rsid w:val="006A521B"/>
    <w:rsid w:val="006A553B"/>
    <w:rsid w:val="006A5ECD"/>
    <w:rsid w:val="006A6B9A"/>
    <w:rsid w:val="006A6D19"/>
    <w:rsid w:val="006B0013"/>
    <w:rsid w:val="006B09C0"/>
    <w:rsid w:val="006B0D72"/>
    <w:rsid w:val="006B0FCD"/>
    <w:rsid w:val="006B21F6"/>
    <w:rsid w:val="006B2652"/>
    <w:rsid w:val="006B2B05"/>
    <w:rsid w:val="006B3C31"/>
    <w:rsid w:val="006B4AA4"/>
    <w:rsid w:val="006B52B0"/>
    <w:rsid w:val="006B52E3"/>
    <w:rsid w:val="006B53A1"/>
    <w:rsid w:val="006B68A6"/>
    <w:rsid w:val="006C0793"/>
    <w:rsid w:val="006C1816"/>
    <w:rsid w:val="006C54A5"/>
    <w:rsid w:val="006C5CFB"/>
    <w:rsid w:val="006C6A66"/>
    <w:rsid w:val="006D0704"/>
    <w:rsid w:val="006D1986"/>
    <w:rsid w:val="006D28CC"/>
    <w:rsid w:val="006D29D5"/>
    <w:rsid w:val="006E17B1"/>
    <w:rsid w:val="006E2761"/>
    <w:rsid w:val="006E2CF1"/>
    <w:rsid w:val="006E3A9C"/>
    <w:rsid w:val="006E41A1"/>
    <w:rsid w:val="006E5490"/>
    <w:rsid w:val="006E69E4"/>
    <w:rsid w:val="006E774F"/>
    <w:rsid w:val="006E7A47"/>
    <w:rsid w:val="006F03F4"/>
    <w:rsid w:val="006F0915"/>
    <w:rsid w:val="006F1385"/>
    <w:rsid w:val="006F21F9"/>
    <w:rsid w:val="006F3CCA"/>
    <w:rsid w:val="006F3F9A"/>
    <w:rsid w:val="006F4CA4"/>
    <w:rsid w:val="006F57DA"/>
    <w:rsid w:val="006F61EA"/>
    <w:rsid w:val="006F6B8A"/>
    <w:rsid w:val="00701E5A"/>
    <w:rsid w:val="00702CE5"/>
    <w:rsid w:val="00703280"/>
    <w:rsid w:val="0070336E"/>
    <w:rsid w:val="00706713"/>
    <w:rsid w:val="00707488"/>
    <w:rsid w:val="0070780D"/>
    <w:rsid w:val="00710334"/>
    <w:rsid w:val="0071306A"/>
    <w:rsid w:val="00713C72"/>
    <w:rsid w:val="00715351"/>
    <w:rsid w:val="00715D9C"/>
    <w:rsid w:val="0071692C"/>
    <w:rsid w:val="00716AC9"/>
    <w:rsid w:val="00716E42"/>
    <w:rsid w:val="0071700A"/>
    <w:rsid w:val="0072019E"/>
    <w:rsid w:val="0072062B"/>
    <w:rsid w:val="00721128"/>
    <w:rsid w:val="007227FC"/>
    <w:rsid w:val="00722E04"/>
    <w:rsid w:val="00723673"/>
    <w:rsid w:val="00725A39"/>
    <w:rsid w:val="00725C17"/>
    <w:rsid w:val="0072687C"/>
    <w:rsid w:val="007301C7"/>
    <w:rsid w:val="00731837"/>
    <w:rsid w:val="00732915"/>
    <w:rsid w:val="00733209"/>
    <w:rsid w:val="00733D76"/>
    <w:rsid w:val="00735864"/>
    <w:rsid w:val="0074032D"/>
    <w:rsid w:val="00743046"/>
    <w:rsid w:val="00744D6D"/>
    <w:rsid w:val="0074615A"/>
    <w:rsid w:val="00750058"/>
    <w:rsid w:val="00750413"/>
    <w:rsid w:val="00750876"/>
    <w:rsid w:val="0075098C"/>
    <w:rsid w:val="00751528"/>
    <w:rsid w:val="00752324"/>
    <w:rsid w:val="0075233D"/>
    <w:rsid w:val="00754846"/>
    <w:rsid w:val="007571FA"/>
    <w:rsid w:val="0076017F"/>
    <w:rsid w:val="007601F9"/>
    <w:rsid w:val="00760555"/>
    <w:rsid w:val="00760AF5"/>
    <w:rsid w:val="00763659"/>
    <w:rsid w:val="00764623"/>
    <w:rsid w:val="00765DD4"/>
    <w:rsid w:val="007665BC"/>
    <w:rsid w:val="00766950"/>
    <w:rsid w:val="00771EFD"/>
    <w:rsid w:val="0077266E"/>
    <w:rsid w:val="0077535F"/>
    <w:rsid w:val="00775552"/>
    <w:rsid w:val="00775C9D"/>
    <w:rsid w:val="0077755E"/>
    <w:rsid w:val="00780014"/>
    <w:rsid w:val="007832A6"/>
    <w:rsid w:val="007841E9"/>
    <w:rsid w:val="007842A3"/>
    <w:rsid w:val="0078643E"/>
    <w:rsid w:val="00786CB6"/>
    <w:rsid w:val="00786DA2"/>
    <w:rsid w:val="00787340"/>
    <w:rsid w:val="007908F4"/>
    <w:rsid w:val="00790AFF"/>
    <w:rsid w:val="0079136A"/>
    <w:rsid w:val="007923AF"/>
    <w:rsid w:val="007932C3"/>
    <w:rsid w:val="007933A3"/>
    <w:rsid w:val="00793641"/>
    <w:rsid w:val="00794021"/>
    <w:rsid w:val="00794883"/>
    <w:rsid w:val="00794B58"/>
    <w:rsid w:val="007957FC"/>
    <w:rsid w:val="00795959"/>
    <w:rsid w:val="00796841"/>
    <w:rsid w:val="00796D0D"/>
    <w:rsid w:val="007A0185"/>
    <w:rsid w:val="007A0357"/>
    <w:rsid w:val="007A06D5"/>
    <w:rsid w:val="007A1C55"/>
    <w:rsid w:val="007A5AED"/>
    <w:rsid w:val="007A5BE6"/>
    <w:rsid w:val="007A62E5"/>
    <w:rsid w:val="007A7739"/>
    <w:rsid w:val="007B06EF"/>
    <w:rsid w:val="007B0CED"/>
    <w:rsid w:val="007B10D5"/>
    <w:rsid w:val="007B13CC"/>
    <w:rsid w:val="007B1E23"/>
    <w:rsid w:val="007B350A"/>
    <w:rsid w:val="007B3801"/>
    <w:rsid w:val="007B48FC"/>
    <w:rsid w:val="007B5881"/>
    <w:rsid w:val="007B5889"/>
    <w:rsid w:val="007B7397"/>
    <w:rsid w:val="007B74FA"/>
    <w:rsid w:val="007C20F3"/>
    <w:rsid w:val="007C3C0B"/>
    <w:rsid w:val="007C53D4"/>
    <w:rsid w:val="007C5525"/>
    <w:rsid w:val="007C715E"/>
    <w:rsid w:val="007C7782"/>
    <w:rsid w:val="007C7E21"/>
    <w:rsid w:val="007C7F8A"/>
    <w:rsid w:val="007D00DA"/>
    <w:rsid w:val="007D044A"/>
    <w:rsid w:val="007D2326"/>
    <w:rsid w:val="007D29F6"/>
    <w:rsid w:val="007D31CE"/>
    <w:rsid w:val="007D3D90"/>
    <w:rsid w:val="007D40A2"/>
    <w:rsid w:val="007D4496"/>
    <w:rsid w:val="007D58A5"/>
    <w:rsid w:val="007D67E4"/>
    <w:rsid w:val="007E08B4"/>
    <w:rsid w:val="007E0920"/>
    <w:rsid w:val="007E0C30"/>
    <w:rsid w:val="007E299D"/>
    <w:rsid w:val="007E2F6A"/>
    <w:rsid w:val="007E6FED"/>
    <w:rsid w:val="007E7DE8"/>
    <w:rsid w:val="007F0CD5"/>
    <w:rsid w:val="007F101C"/>
    <w:rsid w:val="007F37D2"/>
    <w:rsid w:val="007F3977"/>
    <w:rsid w:val="007F3D09"/>
    <w:rsid w:val="007F4F7A"/>
    <w:rsid w:val="007F7C05"/>
    <w:rsid w:val="00801A95"/>
    <w:rsid w:val="0080342A"/>
    <w:rsid w:val="008034E4"/>
    <w:rsid w:val="00806CF3"/>
    <w:rsid w:val="00807B76"/>
    <w:rsid w:val="00810DBE"/>
    <w:rsid w:val="00811439"/>
    <w:rsid w:val="00811531"/>
    <w:rsid w:val="00811A6B"/>
    <w:rsid w:val="00812DA1"/>
    <w:rsid w:val="008159B8"/>
    <w:rsid w:val="00815A2A"/>
    <w:rsid w:val="00815D14"/>
    <w:rsid w:val="008170DB"/>
    <w:rsid w:val="0082004E"/>
    <w:rsid w:val="00820A28"/>
    <w:rsid w:val="00820DD0"/>
    <w:rsid w:val="00821816"/>
    <w:rsid w:val="00821D52"/>
    <w:rsid w:val="008225D1"/>
    <w:rsid w:val="00823BED"/>
    <w:rsid w:val="00824140"/>
    <w:rsid w:val="00825CEA"/>
    <w:rsid w:val="008318AB"/>
    <w:rsid w:val="00831DAF"/>
    <w:rsid w:val="008323D6"/>
    <w:rsid w:val="00832C18"/>
    <w:rsid w:val="00832F84"/>
    <w:rsid w:val="00832FDB"/>
    <w:rsid w:val="00834A20"/>
    <w:rsid w:val="008356D2"/>
    <w:rsid w:val="0083633C"/>
    <w:rsid w:val="008408F3"/>
    <w:rsid w:val="0084106B"/>
    <w:rsid w:val="00843250"/>
    <w:rsid w:val="00843E29"/>
    <w:rsid w:val="00844A6D"/>
    <w:rsid w:val="008466E9"/>
    <w:rsid w:val="0085013E"/>
    <w:rsid w:val="00850EA7"/>
    <w:rsid w:val="00851A6E"/>
    <w:rsid w:val="00852EBA"/>
    <w:rsid w:val="00853B62"/>
    <w:rsid w:val="00854A77"/>
    <w:rsid w:val="008630A2"/>
    <w:rsid w:val="00864925"/>
    <w:rsid w:val="00864F97"/>
    <w:rsid w:val="00865031"/>
    <w:rsid w:val="00866959"/>
    <w:rsid w:val="00866F8C"/>
    <w:rsid w:val="00867500"/>
    <w:rsid w:val="008678A3"/>
    <w:rsid w:val="008702CE"/>
    <w:rsid w:val="0087080C"/>
    <w:rsid w:val="008717B9"/>
    <w:rsid w:val="008732FC"/>
    <w:rsid w:val="0087384A"/>
    <w:rsid w:val="0087434B"/>
    <w:rsid w:val="00874811"/>
    <w:rsid w:val="00877759"/>
    <w:rsid w:val="00877B2B"/>
    <w:rsid w:val="008828EC"/>
    <w:rsid w:val="00882B7E"/>
    <w:rsid w:val="00882EA8"/>
    <w:rsid w:val="00883081"/>
    <w:rsid w:val="0088429A"/>
    <w:rsid w:val="00887874"/>
    <w:rsid w:val="0089147F"/>
    <w:rsid w:val="008922B6"/>
    <w:rsid w:val="00892A90"/>
    <w:rsid w:val="00895A9D"/>
    <w:rsid w:val="0089744D"/>
    <w:rsid w:val="00897C98"/>
    <w:rsid w:val="008A0225"/>
    <w:rsid w:val="008A2A3D"/>
    <w:rsid w:val="008A405A"/>
    <w:rsid w:val="008A435A"/>
    <w:rsid w:val="008A4FE3"/>
    <w:rsid w:val="008A56F1"/>
    <w:rsid w:val="008A577B"/>
    <w:rsid w:val="008A62E6"/>
    <w:rsid w:val="008A701C"/>
    <w:rsid w:val="008B0940"/>
    <w:rsid w:val="008B24CB"/>
    <w:rsid w:val="008B3DBB"/>
    <w:rsid w:val="008B3FA6"/>
    <w:rsid w:val="008B4DE1"/>
    <w:rsid w:val="008B58AD"/>
    <w:rsid w:val="008B6F82"/>
    <w:rsid w:val="008B72D1"/>
    <w:rsid w:val="008B730B"/>
    <w:rsid w:val="008B771D"/>
    <w:rsid w:val="008C07CB"/>
    <w:rsid w:val="008C0ECD"/>
    <w:rsid w:val="008C1F63"/>
    <w:rsid w:val="008C1FFD"/>
    <w:rsid w:val="008C36D2"/>
    <w:rsid w:val="008C3A41"/>
    <w:rsid w:val="008C4E37"/>
    <w:rsid w:val="008C5665"/>
    <w:rsid w:val="008C6FBA"/>
    <w:rsid w:val="008C76E8"/>
    <w:rsid w:val="008C7B9A"/>
    <w:rsid w:val="008D07CD"/>
    <w:rsid w:val="008D1310"/>
    <w:rsid w:val="008D15F9"/>
    <w:rsid w:val="008D17B3"/>
    <w:rsid w:val="008D1D37"/>
    <w:rsid w:val="008D1F95"/>
    <w:rsid w:val="008D2819"/>
    <w:rsid w:val="008D5E05"/>
    <w:rsid w:val="008D64A4"/>
    <w:rsid w:val="008D722A"/>
    <w:rsid w:val="008E0E67"/>
    <w:rsid w:val="008E0EFF"/>
    <w:rsid w:val="008E1646"/>
    <w:rsid w:val="008E3448"/>
    <w:rsid w:val="008E435E"/>
    <w:rsid w:val="008E4B18"/>
    <w:rsid w:val="008E57E4"/>
    <w:rsid w:val="008E59C7"/>
    <w:rsid w:val="008E5C49"/>
    <w:rsid w:val="008E6286"/>
    <w:rsid w:val="008E6E40"/>
    <w:rsid w:val="008E79D5"/>
    <w:rsid w:val="008F088D"/>
    <w:rsid w:val="008F0E35"/>
    <w:rsid w:val="008F1704"/>
    <w:rsid w:val="008F332A"/>
    <w:rsid w:val="008F4155"/>
    <w:rsid w:val="008F5D13"/>
    <w:rsid w:val="008F69BA"/>
    <w:rsid w:val="008F7359"/>
    <w:rsid w:val="008F7DAB"/>
    <w:rsid w:val="00900678"/>
    <w:rsid w:val="009010BD"/>
    <w:rsid w:val="009016EB"/>
    <w:rsid w:val="0090261F"/>
    <w:rsid w:val="009026A5"/>
    <w:rsid w:val="0090301C"/>
    <w:rsid w:val="00903841"/>
    <w:rsid w:val="0090640E"/>
    <w:rsid w:val="00907873"/>
    <w:rsid w:val="00910415"/>
    <w:rsid w:val="009104C2"/>
    <w:rsid w:val="00910CA2"/>
    <w:rsid w:val="00911B9C"/>
    <w:rsid w:val="009122F3"/>
    <w:rsid w:val="00913930"/>
    <w:rsid w:val="00913997"/>
    <w:rsid w:val="009152E0"/>
    <w:rsid w:val="0091552E"/>
    <w:rsid w:val="009155EF"/>
    <w:rsid w:val="00915B49"/>
    <w:rsid w:val="009168F9"/>
    <w:rsid w:val="00916DDB"/>
    <w:rsid w:val="009178D1"/>
    <w:rsid w:val="0092128D"/>
    <w:rsid w:val="00921BD5"/>
    <w:rsid w:val="00921D06"/>
    <w:rsid w:val="00922756"/>
    <w:rsid w:val="00922961"/>
    <w:rsid w:val="00923455"/>
    <w:rsid w:val="009235C3"/>
    <w:rsid w:val="0092565B"/>
    <w:rsid w:val="00926606"/>
    <w:rsid w:val="009278CD"/>
    <w:rsid w:val="00930D73"/>
    <w:rsid w:val="009318F9"/>
    <w:rsid w:val="00931AAA"/>
    <w:rsid w:val="00932347"/>
    <w:rsid w:val="00934288"/>
    <w:rsid w:val="00935D46"/>
    <w:rsid w:val="0093632C"/>
    <w:rsid w:val="00936362"/>
    <w:rsid w:val="009373AE"/>
    <w:rsid w:val="0094013B"/>
    <w:rsid w:val="0094035D"/>
    <w:rsid w:val="00941CBF"/>
    <w:rsid w:val="0094252F"/>
    <w:rsid w:val="00942672"/>
    <w:rsid w:val="00943376"/>
    <w:rsid w:val="00943E64"/>
    <w:rsid w:val="0094422F"/>
    <w:rsid w:val="00950BDA"/>
    <w:rsid w:val="00950E39"/>
    <w:rsid w:val="009513A2"/>
    <w:rsid w:val="0095267D"/>
    <w:rsid w:val="009528A2"/>
    <w:rsid w:val="00953793"/>
    <w:rsid w:val="00954B9B"/>
    <w:rsid w:val="009552C4"/>
    <w:rsid w:val="00956A83"/>
    <w:rsid w:val="00956F39"/>
    <w:rsid w:val="009575F5"/>
    <w:rsid w:val="00957B19"/>
    <w:rsid w:val="00961AE8"/>
    <w:rsid w:val="00962B75"/>
    <w:rsid w:val="00963BDA"/>
    <w:rsid w:val="009648E2"/>
    <w:rsid w:val="00966561"/>
    <w:rsid w:val="00971F17"/>
    <w:rsid w:val="00974ECA"/>
    <w:rsid w:val="009755EA"/>
    <w:rsid w:val="0097567F"/>
    <w:rsid w:val="00976BBE"/>
    <w:rsid w:val="00977028"/>
    <w:rsid w:val="009831D4"/>
    <w:rsid w:val="009846CA"/>
    <w:rsid w:val="009860BE"/>
    <w:rsid w:val="0098644E"/>
    <w:rsid w:val="009876B1"/>
    <w:rsid w:val="00990971"/>
    <w:rsid w:val="0099134D"/>
    <w:rsid w:val="00993511"/>
    <w:rsid w:val="009941E7"/>
    <w:rsid w:val="00994213"/>
    <w:rsid w:val="00994ECC"/>
    <w:rsid w:val="00995AD2"/>
    <w:rsid w:val="0099690F"/>
    <w:rsid w:val="00997264"/>
    <w:rsid w:val="00997486"/>
    <w:rsid w:val="009978A1"/>
    <w:rsid w:val="00997991"/>
    <w:rsid w:val="00997B61"/>
    <w:rsid w:val="009A0FD7"/>
    <w:rsid w:val="009A1138"/>
    <w:rsid w:val="009A26F1"/>
    <w:rsid w:val="009A3016"/>
    <w:rsid w:val="009A3972"/>
    <w:rsid w:val="009A413D"/>
    <w:rsid w:val="009A4C04"/>
    <w:rsid w:val="009A5890"/>
    <w:rsid w:val="009A5AED"/>
    <w:rsid w:val="009A5E27"/>
    <w:rsid w:val="009A637A"/>
    <w:rsid w:val="009A6538"/>
    <w:rsid w:val="009A7E3B"/>
    <w:rsid w:val="009B1DF9"/>
    <w:rsid w:val="009B3243"/>
    <w:rsid w:val="009B4402"/>
    <w:rsid w:val="009B5353"/>
    <w:rsid w:val="009B65F2"/>
    <w:rsid w:val="009B7AF1"/>
    <w:rsid w:val="009C0646"/>
    <w:rsid w:val="009C1512"/>
    <w:rsid w:val="009C283D"/>
    <w:rsid w:val="009C4238"/>
    <w:rsid w:val="009C63EE"/>
    <w:rsid w:val="009C6AD1"/>
    <w:rsid w:val="009D0FA6"/>
    <w:rsid w:val="009D158A"/>
    <w:rsid w:val="009D21E0"/>
    <w:rsid w:val="009D2E33"/>
    <w:rsid w:val="009D2E9D"/>
    <w:rsid w:val="009D364F"/>
    <w:rsid w:val="009D386C"/>
    <w:rsid w:val="009E04F6"/>
    <w:rsid w:val="009E1623"/>
    <w:rsid w:val="009E3AFE"/>
    <w:rsid w:val="009E459C"/>
    <w:rsid w:val="009E58E1"/>
    <w:rsid w:val="009F02FD"/>
    <w:rsid w:val="009F0F67"/>
    <w:rsid w:val="009F26B3"/>
    <w:rsid w:val="009F3521"/>
    <w:rsid w:val="009F3D35"/>
    <w:rsid w:val="009F41A7"/>
    <w:rsid w:val="009F5B2A"/>
    <w:rsid w:val="009F60B9"/>
    <w:rsid w:val="009F62F4"/>
    <w:rsid w:val="009F6989"/>
    <w:rsid w:val="009F7225"/>
    <w:rsid w:val="009F744C"/>
    <w:rsid w:val="00A01875"/>
    <w:rsid w:val="00A04E38"/>
    <w:rsid w:val="00A04E6E"/>
    <w:rsid w:val="00A07C31"/>
    <w:rsid w:val="00A1054B"/>
    <w:rsid w:val="00A154D6"/>
    <w:rsid w:val="00A15ECB"/>
    <w:rsid w:val="00A16B11"/>
    <w:rsid w:val="00A17376"/>
    <w:rsid w:val="00A20D0B"/>
    <w:rsid w:val="00A22021"/>
    <w:rsid w:val="00A22547"/>
    <w:rsid w:val="00A2294A"/>
    <w:rsid w:val="00A22DA0"/>
    <w:rsid w:val="00A24B02"/>
    <w:rsid w:val="00A25180"/>
    <w:rsid w:val="00A25877"/>
    <w:rsid w:val="00A25AF8"/>
    <w:rsid w:val="00A305A6"/>
    <w:rsid w:val="00A323AF"/>
    <w:rsid w:val="00A3314E"/>
    <w:rsid w:val="00A33646"/>
    <w:rsid w:val="00A33745"/>
    <w:rsid w:val="00A34008"/>
    <w:rsid w:val="00A352FB"/>
    <w:rsid w:val="00A36719"/>
    <w:rsid w:val="00A37FBF"/>
    <w:rsid w:val="00A42F55"/>
    <w:rsid w:val="00A439A9"/>
    <w:rsid w:val="00A43C3E"/>
    <w:rsid w:val="00A45742"/>
    <w:rsid w:val="00A464DE"/>
    <w:rsid w:val="00A47121"/>
    <w:rsid w:val="00A5052F"/>
    <w:rsid w:val="00A52C39"/>
    <w:rsid w:val="00A53D6D"/>
    <w:rsid w:val="00A551F5"/>
    <w:rsid w:val="00A55ACF"/>
    <w:rsid w:val="00A55D32"/>
    <w:rsid w:val="00A55D8A"/>
    <w:rsid w:val="00A61A1B"/>
    <w:rsid w:val="00A63B42"/>
    <w:rsid w:val="00A65798"/>
    <w:rsid w:val="00A70D66"/>
    <w:rsid w:val="00A71F93"/>
    <w:rsid w:val="00A725AE"/>
    <w:rsid w:val="00A730CB"/>
    <w:rsid w:val="00A74143"/>
    <w:rsid w:val="00A7508C"/>
    <w:rsid w:val="00A761E9"/>
    <w:rsid w:val="00A80063"/>
    <w:rsid w:val="00A80507"/>
    <w:rsid w:val="00A80C5E"/>
    <w:rsid w:val="00A81DC2"/>
    <w:rsid w:val="00A825E0"/>
    <w:rsid w:val="00A836B1"/>
    <w:rsid w:val="00A83CA1"/>
    <w:rsid w:val="00A843BD"/>
    <w:rsid w:val="00A8518D"/>
    <w:rsid w:val="00A8573E"/>
    <w:rsid w:val="00A85A5B"/>
    <w:rsid w:val="00A86B7A"/>
    <w:rsid w:val="00A86F19"/>
    <w:rsid w:val="00A8778E"/>
    <w:rsid w:val="00A906A0"/>
    <w:rsid w:val="00A913BA"/>
    <w:rsid w:val="00A915D8"/>
    <w:rsid w:val="00A93C8E"/>
    <w:rsid w:val="00A94802"/>
    <w:rsid w:val="00A95AE0"/>
    <w:rsid w:val="00A960A1"/>
    <w:rsid w:val="00A962FF"/>
    <w:rsid w:val="00A97684"/>
    <w:rsid w:val="00A9775A"/>
    <w:rsid w:val="00A9786A"/>
    <w:rsid w:val="00A97A3A"/>
    <w:rsid w:val="00A97B08"/>
    <w:rsid w:val="00A97C22"/>
    <w:rsid w:val="00AA1176"/>
    <w:rsid w:val="00AA13B6"/>
    <w:rsid w:val="00AA2E18"/>
    <w:rsid w:val="00AA3C8B"/>
    <w:rsid w:val="00AA4472"/>
    <w:rsid w:val="00AA4646"/>
    <w:rsid w:val="00AA4742"/>
    <w:rsid w:val="00AA58A1"/>
    <w:rsid w:val="00AA7370"/>
    <w:rsid w:val="00AB011A"/>
    <w:rsid w:val="00AB0E8A"/>
    <w:rsid w:val="00AB130B"/>
    <w:rsid w:val="00AB158C"/>
    <w:rsid w:val="00AB246B"/>
    <w:rsid w:val="00AB3BE2"/>
    <w:rsid w:val="00AB3E98"/>
    <w:rsid w:val="00AB433F"/>
    <w:rsid w:val="00AB4B4C"/>
    <w:rsid w:val="00AB5A8F"/>
    <w:rsid w:val="00AB6AC5"/>
    <w:rsid w:val="00AC0717"/>
    <w:rsid w:val="00AC0960"/>
    <w:rsid w:val="00AC1FA2"/>
    <w:rsid w:val="00AC265D"/>
    <w:rsid w:val="00AC26CE"/>
    <w:rsid w:val="00AC279A"/>
    <w:rsid w:val="00AC2A6F"/>
    <w:rsid w:val="00AC34F3"/>
    <w:rsid w:val="00AC5562"/>
    <w:rsid w:val="00AC71C2"/>
    <w:rsid w:val="00AC7243"/>
    <w:rsid w:val="00AC7BEF"/>
    <w:rsid w:val="00AD015F"/>
    <w:rsid w:val="00AD07C4"/>
    <w:rsid w:val="00AD14A6"/>
    <w:rsid w:val="00AD2A41"/>
    <w:rsid w:val="00AD2A43"/>
    <w:rsid w:val="00AD3AF0"/>
    <w:rsid w:val="00AD5D2D"/>
    <w:rsid w:val="00AD69CD"/>
    <w:rsid w:val="00AD7DF2"/>
    <w:rsid w:val="00AE060F"/>
    <w:rsid w:val="00AE09ED"/>
    <w:rsid w:val="00AE0A4C"/>
    <w:rsid w:val="00AE2E76"/>
    <w:rsid w:val="00AE3DB8"/>
    <w:rsid w:val="00AE3E7E"/>
    <w:rsid w:val="00AE4430"/>
    <w:rsid w:val="00AE5422"/>
    <w:rsid w:val="00AE6728"/>
    <w:rsid w:val="00AE6D6B"/>
    <w:rsid w:val="00AF0359"/>
    <w:rsid w:val="00AF0CF4"/>
    <w:rsid w:val="00AF1795"/>
    <w:rsid w:val="00AF3675"/>
    <w:rsid w:val="00AF47CA"/>
    <w:rsid w:val="00AF6075"/>
    <w:rsid w:val="00AF7453"/>
    <w:rsid w:val="00B00391"/>
    <w:rsid w:val="00B02F5C"/>
    <w:rsid w:val="00B035BE"/>
    <w:rsid w:val="00B042B6"/>
    <w:rsid w:val="00B05C6F"/>
    <w:rsid w:val="00B0645A"/>
    <w:rsid w:val="00B0704C"/>
    <w:rsid w:val="00B07A96"/>
    <w:rsid w:val="00B126E1"/>
    <w:rsid w:val="00B14801"/>
    <w:rsid w:val="00B163E4"/>
    <w:rsid w:val="00B16AEB"/>
    <w:rsid w:val="00B17633"/>
    <w:rsid w:val="00B20142"/>
    <w:rsid w:val="00B20949"/>
    <w:rsid w:val="00B20BD1"/>
    <w:rsid w:val="00B21349"/>
    <w:rsid w:val="00B21E66"/>
    <w:rsid w:val="00B22791"/>
    <w:rsid w:val="00B22928"/>
    <w:rsid w:val="00B22DD6"/>
    <w:rsid w:val="00B2300A"/>
    <w:rsid w:val="00B243DA"/>
    <w:rsid w:val="00B2497A"/>
    <w:rsid w:val="00B2518F"/>
    <w:rsid w:val="00B25442"/>
    <w:rsid w:val="00B306AE"/>
    <w:rsid w:val="00B306CD"/>
    <w:rsid w:val="00B339B5"/>
    <w:rsid w:val="00B3615C"/>
    <w:rsid w:val="00B36942"/>
    <w:rsid w:val="00B36F8C"/>
    <w:rsid w:val="00B37897"/>
    <w:rsid w:val="00B37BBA"/>
    <w:rsid w:val="00B41A0D"/>
    <w:rsid w:val="00B43689"/>
    <w:rsid w:val="00B4517A"/>
    <w:rsid w:val="00B45B2D"/>
    <w:rsid w:val="00B479ED"/>
    <w:rsid w:val="00B5212E"/>
    <w:rsid w:val="00B5237D"/>
    <w:rsid w:val="00B53A33"/>
    <w:rsid w:val="00B54EAB"/>
    <w:rsid w:val="00B55096"/>
    <w:rsid w:val="00B55AD1"/>
    <w:rsid w:val="00B57D81"/>
    <w:rsid w:val="00B57F56"/>
    <w:rsid w:val="00B60912"/>
    <w:rsid w:val="00B610AD"/>
    <w:rsid w:val="00B62634"/>
    <w:rsid w:val="00B62644"/>
    <w:rsid w:val="00B63FEA"/>
    <w:rsid w:val="00B640C0"/>
    <w:rsid w:val="00B65AE5"/>
    <w:rsid w:val="00B65B55"/>
    <w:rsid w:val="00B674D5"/>
    <w:rsid w:val="00B70778"/>
    <w:rsid w:val="00B71345"/>
    <w:rsid w:val="00B71F1D"/>
    <w:rsid w:val="00B74DC3"/>
    <w:rsid w:val="00B759D8"/>
    <w:rsid w:val="00B765EF"/>
    <w:rsid w:val="00B77AA5"/>
    <w:rsid w:val="00B81255"/>
    <w:rsid w:val="00B81BD0"/>
    <w:rsid w:val="00B8247B"/>
    <w:rsid w:val="00B82CBB"/>
    <w:rsid w:val="00B83F18"/>
    <w:rsid w:val="00B84029"/>
    <w:rsid w:val="00B849D3"/>
    <w:rsid w:val="00B84FB5"/>
    <w:rsid w:val="00B86340"/>
    <w:rsid w:val="00B86FAE"/>
    <w:rsid w:val="00B92A4B"/>
    <w:rsid w:val="00B93772"/>
    <w:rsid w:val="00B953F6"/>
    <w:rsid w:val="00B96166"/>
    <w:rsid w:val="00B976AE"/>
    <w:rsid w:val="00BA193E"/>
    <w:rsid w:val="00BA221A"/>
    <w:rsid w:val="00BA232E"/>
    <w:rsid w:val="00BA43C8"/>
    <w:rsid w:val="00BA4BCE"/>
    <w:rsid w:val="00BA670F"/>
    <w:rsid w:val="00BB0273"/>
    <w:rsid w:val="00BB1125"/>
    <w:rsid w:val="00BB18E8"/>
    <w:rsid w:val="00BB23A1"/>
    <w:rsid w:val="00BB24CE"/>
    <w:rsid w:val="00BB3915"/>
    <w:rsid w:val="00BB47F9"/>
    <w:rsid w:val="00BB662E"/>
    <w:rsid w:val="00BB720B"/>
    <w:rsid w:val="00BB7229"/>
    <w:rsid w:val="00BB7511"/>
    <w:rsid w:val="00BC0A4B"/>
    <w:rsid w:val="00BC11D8"/>
    <w:rsid w:val="00BC1DD1"/>
    <w:rsid w:val="00BC1E46"/>
    <w:rsid w:val="00BC24AA"/>
    <w:rsid w:val="00BC26DE"/>
    <w:rsid w:val="00BC2733"/>
    <w:rsid w:val="00BC2A80"/>
    <w:rsid w:val="00BC3E7C"/>
    <w:rsid w:val="00BC7F91"/>
    <w:rsid w:val="00BD074A"/>
    <w:rsid w:val="00BD097E"/>
    <w:rsid w:val="00BD0F96"/>
    <w:rsid w:val="00BD2CF4"/>
    <w:rsid w:val="00BD4186"/>
    <w:rsid w:val="00BD5158"/>
    <w:rsid w:val="00BD5259"/>
    <w:rsid w:val="00BD5FFA"/>
    <w:rsid w:val="00BD6BA7"/>
    <w:rsid w:val="00BE0B02"/>
    <w:rsid w:val="00BE0C76"/>
    <w:rsid w:val="00BE1DAD"/>
    <w:rsid w:val="00BE3E78"/>
    <w:rsid w:val="00BE4C11"/>
    <w:rsid w:val="00BE5191"/>
    <w:rsid w:val="00BE6085"/>
    <w:rsid w:val="00BE63AC"/>
    <w:rsid w:val="00BE68C1"/>
    <w:rsid w:val="00BE7432"/>
    <w:rsid w:val="00BE7A00"/>
    <w:rsid w:val="00BE7BBA"/>
    <w:rsid w:val="00BF0D42"/>
    <w:rsid w:val="00BF1777"/>
    <w:rsid w:val="00BF1E4F"/>
    <w:rsid w:val="00BF1FE3"/>
    <w:rsid w:val="00BF2099"/>
    <w:rsid w:val="00BF41DA"/>
    <w:rsid w:val="00BF441B"/>
    <w:rsid w:val="00BF465B"/>
    <w:rsid w:val="00BF65C6"/>
    <w:rsid w:val="00C002B3"/>
    <w:rsid w:val="00C01D02"/>
    <w:rsid w:val="00C0222D"/>
    <w:rsid w:val="00C0418B"/>
    <w:rsid w:val="00C04613"/>
    <w:rsid w:val="00C0529A"/>
    <w:rsid w:val="00C0668E"/>
    <w:rsid w:val="00C07E79"/>
    <w:rsid w:val="00C10B0E"/>
    <w:rsid w:val="00C11A8B"/>
    <w:rsid w:val="00C13EE4"/>
    <w:rsid w:val="00C14396"/>
    <w:rsid w:val="00C1489F"/>
    <w:rsid w:val="00C14BCD"/>
    <w:rsid w:val="00C15379"/>
    <w:rsid w:val="00C15457"/>
    <w:rsid w:val="00C15AC8"/>
    <w:rsid w:val="00C160BA"/>
    <w:rsid w:val="00C16B47"/>
    <w:rsid w:val="00C17A4B"/>
    <w:rsid w:val="00C2122D"/>
    <w:rsid w:val="00C24AE3"/>
    <w:rsid w:val="00C2508A"/>
    <w:rsid w:val="00C254A6"/>
    <w:rsid w:val="00C26A87"/>
    <w:rsid w:val="00C27A3C"/>
    <w:rsid w:val="00C30999"/>
    <w:rsid w:val="00C30C0A"/>
    <w:rsid w:val="00C30F18"/>
    <w:rsid w:val="00C32771"/>
    <w:rsid w:val="00C33266"/>
    <w:rsid w:val="00C33991"/>
    <w:rsid w:val="00C33D8C"/>
    <w:rsid w:val="00C341CC"/>
    <w:rsid w:val="00C37298"/>
    <w:rsid w:val="00C37461"/>
    <w:rsid w:val="00C413BC"/>
    <w:rsid w:val="00C433FB"/>
    <w:rsid w:val="00C44922"/>
    <w:rsid w:val="00C45698"/>
    <w:rsid w:val="00C469FC"/>
    <w:rsid w:val="00C46EFB"/>
    <w:rsid w:val="00C50D28"/>
    <w:rsid w:val="00C517BA"/>
    <w:rsid w:val="00C520F3"/>
    <w:rsid w:val="00C522B1"/>
    <w:rsid w:val="00C522FE"/>
    <w:rsid w:val="00C52659"/>
    <w:rsid w:val="00C535EA"/>
    <w:rsid w:val="00C54B92"/>
    <w:rsid w:val="00C557F2"/>
    <w:rsid w:val="00C564B6"/>
    <w:rsid w:val="00C56606"/>
    <w:rsid w:val="00C569A4"/>
    <w:rsid w:val="00C56AE7"/>
    <w:rsid w:val="00C62693"/>
    <w:rsid w:val="00C66BF7"/>
    <w:rsid w:val="00C67971"/>
    <w:rsid w:val="00C70470"/>
    <w:rsid w:val="00C7120B"/>
    <w:rsid w:val="00C7149D"/>
    <w:rsid w:val="00C72FDC"/>
    <w:rsid w:val="00C73C12"/>
    <w:rsid w:val="00C771B2"/>
    <w:rsid w:val="00C776B8"/>
    <w:rsid w:val="00C830D3"/>
    <w:rsid w:val="00C838A2"/>
    <w:rsid w:val="00C83B05"/>
    <w:rsid w:val="00C84FBA"/>
    <w:rsid w:val="00C85052"/>
    <w:rsid w:val="00C85DF2"/>
    <w:rsid w:val="00C8654B"/>
    <w:rsid w:val="00C877C6"/>
    <w:rsid w:val="00C8783D"/>
    <w:rsid w:val="00C900E6"/>
    <w:rsid w:val="00C90426"/>
    <w:rsid w:val="00C93289"/>
    <w:rsid w:val="00C96DE6"/>
    <w:rsid w:val="00CA1C3F"/>
    <w:rsid w:val="00CA3380"/>
    <w:rsid w:val="00CA372D"/>
    <w:rsid w:val="00CA4AFD"/>
    <w:rsid w:val="00CA52CB"/>
    <w:rsid w:val="00CA5E93"/>
    <w:rsid w:val="00CA63D1"/>
    <w:rsid w:val="00CA672F"/>
    <w:rsid w:val="00CA75BF"/>
    <w:rsid w:val="00CA7D55"/>
    <w:rsid w:val="00CA7D6F"/>
    <w:rsid w:val="00CB165A"/>
    <w:rsid w:val="00CB1F52"/>
    <w:rsid w:val="00CB2BEF"/>
    <w:rsid w:val="00CB337F"/>
    <w:rsid w:val="00CB3F77"/>
    <w:rsid w:val="00CB4DB1"/>
    <w:rsid w:val="00CB5DEC"/>
    <w:rsid w:val="00CC04D8"/>
    <w:rsid w:val="00CC0A7F"/>
    <w:rsid w:val="00CC0E42"/>
    <w:rsid w:val="00CC1F16"/>
    <w:rsid w:val="00CC3E7B"/>
    <w:rsid w:val="00CC45BE"/>
    <w:rsid w:val="00CC47D1"/>
    <w:rsid w:val="00CC5581"/>
    <w:rsid w:val="00CD12DE"/>
    <w:rsid w:val="00CD2AC2"/>
    <w:rsid w:val="00CD44DB"/>
    <w:rsid w:val="00CD57FA"/>
    <w:rsid w:val="00CD6D76"/>
    <w:rsid w:val="00CD74D4"/>
    <w:rsid w:val="00CE0132"/>
    <w:rsid w:val="00CE1AEC"/>
    <w:rsid w:val="00CE1CC5"/>
    <w:rsid w:val="00CE2BCF"/>
    <w:rsid w:val="00CE3052"/>
    <w:rsid w:val="00CE4304"/>
    <w:rsid w:val="00CE44CF"/>
    <w:rsid w:val="00CE4DEC"/>
    <w:rsid w:val="00CE65BF"/>
    <w:rsid w:val="00CE70CE"/>
    <w:rsid w:val="00CE7368"/>
    <w:rsid w:val="00CE7F37"/>
    <w:rsid w:val="00CF15F2"/>
    <w:rsid w:val="00CF20D2"/>
    <w:rsid w:val="00CF2708"/>
    <w:rsid w:val="00CF6109"/>
    <w:rsid w:val="00CF6E8E"/>
    <w:rsid w:val="00D0098A"/>
    <w:rsid w:val="00D01AFB"/>
    <w:rsid w:val="00D0230B"/>
    <w:rsid w:val="00D028EA"/>
    <w:rsid w:val="00D02D5A"/>
    <w:rsid w:val="00D032A2"/>
    <w:rsid w:val="00D03C50"/>
    <w:rsid w:val="00D03DBE"/>
    <w:rsid w:val="00D04C24"/>
    <w:rsid w:val="00D0541B"/>
    <w:rsid w:val="00D109F4"/>
    <w:rsid w:val="00D10D6D"/>
    <w:rsid w:val="00D11BE2"/>
    <w:rsid w:val="00D11E8B"/>
    <w:rsid w:val="00D11F58"/>
    <w:rsid w:val="00D127C3"/>
    <w:rsid w:val="00D12B16"/>
    <w:rsid w:val="00D12F9B"/>
    <w:rsid w:val="00D1451A"/>
    <w:rsid w:val="00D163E6"/>
    <w:rsid w:val="00D16AF4"/>
    <w:rsid w:val="00D16F72"/>
    <w:rsid w:val="00D17F65"/>
    <w:rsid w:val="00D20298"/>
    <w:rsid w:val="00D20832"/>
    <w:rsid w:val="00D212EB"/>
    <w:rsid w:val="00D21E4D"/>
    <w:rsid w:val="00D22455"/>
    <w:rsid w:val="00D22A97"/>
    <w:rsid w:val="00D23AE7"/>
    <w:rsid w:val="00D244A1"/>
    <w:rsid w:val="00D2486D"/>
    <w:rsid w:val="00D27977"/>
    <w:rsid w:val="00D27A96"/>
    <w:rsid w:val="00D306C1"/>
    <w:rsid w:val="00D309FC"/>
    <w:rsid w:val="00D30D84"/>
    <w:rsid w:val="00D31021"/>
    <w:rsid w:val="00D3127A"/>
    <w:rsid w:val="00D31797"/>
    <w:rsid w:val="00D327D5"/>
    <w:rsid w:val="00D32C58"/>
    <w:rsid w:val="00D32E3E"/>
    <w:rsid w:val="00D32FB9"/>
    <w:rsid w:val="00D33E08"/>
    <w:rsid w:val="00D34512"/>
    <w:rsid w:val="00D35839"/>
    <w:rsid w:val="00D35918"/>
    <w:rsid w:val="00D37C84"/>
    <w:rsid w:val="00D44B88"/>
    <w:rsid w:val="00D44EB2"/>
    <w:rsid w:val="00D4575F"/>
    <w:rsid w:val="00D467BA"/>
    <w:rsid w:val="00D53201"/>
    <w:rsid w:val="00D54C22"/>
    <w:rsid w:val="00D55CF5"/>
    <w:rsid w:val="00D55EE6"/>
    <w:rsid w:val="00D56ACA"/>
    <w:rsid w:val="00D5774F"/>
    <w:rsid w:val="00D61C3E"/>
    <w:rsid w:val="00D62469"/>
    <w:rsid w:val="00D63629"/>
    <w:rsid w:val="00D637B9"/>
    <w:rsid w:val="00D63A7F"/>
    <w:rsid w:val="00D646A5"/>
    <w:rsid w:val="00D649E9"/>
    <w:rsid w:val="00D6565E"/>
    <w:rsid w:val="00D67CA6"/>
    <w:rsid w:val="00D701BE"/>
    <w:rsid w:val="00D725C4"/>
    <w:rsid w:val="00D727F0"/>
    <w:rsid w:val="00D728CF"/>
    <w:rsid w:val="00D73087"/>
    <w:rsid w:val="00D732FD"/>
    <w:rsid w:val="00D73C11"/>
    <w:rsid w:val="00D7501E"/>
    <w:rsid w:val="00D801C4"/>
    <w:rsid w:val="00D80793"/>
    <w:rsid w:val="00D81544"/>
    <w:rsid w:val="00D821F7"/>
    <w:rsid w:val="00D83A33"/>
    <w:rsid w:val="00D83AF0"/>
    <w:rsid w:val="00D83B25"/>
    <w:rsid w:val="00D840EE"/>
    <w:rsid w:val="00D84F17"/>
    <w:rsid w:val="00D86140"/>
    <w:rsid w:val="00D8691C"/>
    <w:rsid w:val="00D87D23"/>
    <w:rsid w:val="00D912F7"/>
    <w:rsid w:val="00D9340F"/>
    <w:rsid w:val="00D94EBF"/>
    <w:rsid w:val="00D95DC1"/>
    <w:rsid w:val="00D96E11"/>
    <w:rsid w:val="00D96EEE"/>
    <w:rsid w:val="00D974A3"/>
    <w:rsid w:val="00DA20BF"/>
    <w:rsid w:val="00DA3E50"/>
    <w:rsid w:val="00DA4617"/>
    <w:rsid w:val="00DA46C5"/>
    <w:rsid w:val="00DA528A"/>
    <w:rsid w:val="00DA5356"/>
    <w:rsid w:val="00DA5EB2"/>
    <w:rsid w:val="00DA5FA3"/>
    <w:rsid w:val="00DA6DC8"/>
    <w:rsid w:val="00DA6EB4"/>
    <w:rsid w:val="00DA777E"/>
    <w:rsid w:val="00DB0570"/>
    <w:rsid w:val="00DB0713"/>
    <w:rsid w:val="00DB136C"/>
    <w:rsid w:val="00DB157F"/>
    <w:rsid w:val="00DB2135"/>
    <w:rsid w:val="00DB39D3"/>
    <w:rsid w:val="00DB3F31"/>
    <w:rsid w:val="00DB4550"/>
    <w:rsid w:val="00DB4E63"/>
    <w:rsid w:val="00DB5346"/>
    <w:rsid w:val="00DB6F9C"/>
    <w:rsid w:val="00DB6FE4"/>
    <w:rsid w:val="00DB71B3"/>
    <w:rsid w:val="00DB7724"/>
    <w:rsid w:val="00DB782D"/>
    <w:rsid w:val="00DC3339"/>
    <w:rsid w:val="00DC39B8"/>
    <w:rsid w:val="00DC3A6D"/>
    <w:rsid w:val="00DC3AFB"/>
    <w:rsid w:val="00DC4678"/>
    <w:rsid w:val="00DC5E40"/>
    <w:rsid w:val="00DD0214"/>
    <w:rsid w:val="00DD0355"/>
    <w:rsid w:val="00DD095F"/>
    <w:rsid w:val="00DD1260"/>
    <w:rsid w:val="00DD192A"/>
    <w:rsid w:val="00DD1C37"/>
    <w:rsid w:val="00DD2270"/>
    <w:rsid w:val="00DD28C2"/>
    <w:rsid w:val="00DD32BF"/>
    <w:rsid w:val="00DD33DD"/>
    <w:rsid w:val="00DD46C7"/>
    <w:rsid w:val="00DD5CC9"/>
    <w:rsid w:val="00DD6A35"/>
    <w:rsid w:val="00DD6D3E"/>
    <w:rsid w:val="00DD7D23"/>
    <w:rsid w:val="00DE0390"/>
    <w:rsid w:val="00DE2EBD"/>
    <w:rsid w:val="00DE4345"/>
    <w:rsid w:val="00DE557F"/>
    <w:rsid w:val="00DE61CC"/>
    <w:rsid w:val="00DE6443"/>
    <w:rsid w:val="00DE7AD5"/>
    <w:rsid w:val="00DE7BAC"/>
    <w:rsid w:val="00DF047C"/>
    <w:rsid w:val="00DF05C4"/>
    <w:rsid w:val="00DF1F46"/>
    <w:rsid w:val="00DF29D8"/>
    <w:rsid w:val="00DF2A6D"/>
    <w:rsid w:val="00DF4036"/>
    <w:rsid w:val="00DF505F"/>
    <w:rsid w:val="00DF51FE"/>
    <w:rsid w:val="00DF5C69"/>
    <w:rsid w:val="00DF622B"/>
    <w:rsid w:val="00DF6A20"/>
    <w:rsid w:val="00DF714D"/>
    <w:rsid w:val="00E027CE"/>
    <w:rsid w:val="00E034AA"/>
    <w:rsid w:val="00E034DE"/>
    <w:rsid w:val="00E038A0"/>
    <w:rsid w:val="00E05241"/>
    <w:rsid w:val="00E05E75"/>
    <w:rsid w:val="00E05F43"/>
    <w:rsid w:val="00E066FA"/>
    <w:rsid w:val="00E06813"/>
    <w:rsid w:val="00E06D53"/>
    <w:rsid w:val="00E0773A"/>
    <w:rsid w:val="00E0786F"/>
    <w:rsid w:val="00E11734"/>
    <w:rsid w:val="00E11BAC"/>
    <w:rsid w:val="00E12CBB"/>
    <w:rsid w:val="00E153B5"/>
    <w:rsid w:val="00E15DE0"/>
    <w:rsid w:val="00E16252"/>
    <w:rsid w:val="00E1794F"/>
    <w:rsid w:val="00E2165A"/>
    <w:rsid w:val="00E22DFD"/>
    <w:rsid w:val="00E23907"/>
    <w:rsid w:val="00E246A3"/>
    <w:rsid w:val="00E24B07"/>
    <w:rsid w:val="00E24B5D"/>
    <w:rsid w:val="00E26988"/>
    <w:rsid w:val="00E27D76"/>
    <w:rsid w:val="00E309F2"/>
    <w:rsid w:val="00E3104F"/>
    <w:rsid w:val="00E31D6E"/>
    <w:rsid w:val="00E321E0"/>
    <w:rsid w:val="00E32D5B"/>
    <w:rsid w:val="00E3504A"/>
    <w:rsid w:val="00E37E67"/>
    <w:rsid w:val="00E40861"/>
    <w:rsid w:val="00E422C1"/>
    <w:rsid w:val="00E43016"/>
    <w:rsid w:val="00E438E9"/>
    <w:rsid w:val="00E44E3F"/>
    <w:rsid w:val="00E4511C"/>
    <w:rsid w:val="00E46FF1"/>
    <w:rsid w:val="00E507F8"/>
    <w:rsid w:val="00E52D59"/>
    <w:rsid w:val="00E52E92"/>
    <w:rsid w:val="00E53B7C"/>
    <w:rsid w:val="00E54C46"/>
    <w:rsid w:val="00E56197"/>
    <w:rsid w:val="00E57986"/>
    <w:rsid w:val="00E60549"/>
    <w:rsid w:val="00E60C7E"/>
    <w:rsid w:val="00E61A74"/>
    <w:rsid w:val="00E61BC1"/>
    <w:rsid w:val="00E61CF2"/>
    <w:rsid w:val="00E641EF"/>
    <w:rsid w:val="00E6503F"/>
    <w:rsid w:val="00E6575C"/>
    <w:rsid w:val="00E6693A"/>
    <w:rsid w:val="00E66D68"/>
    <w:rsid w:val="00E70AC7"/>
    <w:rsid w:val="00E722C2"/>
    <w:rsid w:val="00E72544"/>
    <w:rsid w:val="00E736F3"/>
    <w:rsid w:val="00E74FA6"/>
    <w:rsid w:val="00E75144"/>
    <w:rsid w:val="00E7697C"/>
    <w:rsid w:val="00E773CA"/>
    <w:rsid w:val="00E8042E"/>
    <w:rsid w:val="00E8054F"/>
    <w:rsid w:val="00E82CFB"/>
    <w:rsid w:val="00E86392"/>
    <w:rsid w:val="00E86BB5"/>
    <w:rsid w:val="00E87A86"/>
    <w:rsid w:val="00E91ECE"/>
    <w:rsid w:val="00E93BBE"/>
    <w:rsid w:val="00E93DA4"/>
    <w:rsid w:val="00E9569C"/>
    <w:rsid w:val="00E95727"/>
    <w:rsid w:val="00EA3C80"/>
    <w:rsid w:val="00EA479C"/>
    <w:rsid w:val="00EA5C45"/>
    <w:rsid w:val="00EA5E74"/>
    <w:rsid w:val="00EA743A"/>
    <w:rsid w:val="00EB2791"/>
    <w:rsid w:val="00EB2B7D"/>
    <w:rsid w:val="00EB3028"/>
    <w:rsid w:val="00EB318B"/>
    <w:rsid w:val="00EB4BB9"/>
    <w:rsid w:val="00EC072C"/>
    <w:rsid w:val="00EC08CE"/>
    <w:rsid w:val="00EC0AD6"/>
    <w:rsid w:val="00EC20ED"/>
    <w:rsid w:val="00EC2672"/>
    <w:rsid w:val="00EC5324"/>
    <w:rsid w:val="00EC7B0B"/>
    <w:rsid w:val="00EC7DD4"/>
    <w:rsid w:val="00ED0AD7"/>
    <w:rsid w:val="00ED0BA0"/>
    <w:rsid w:val="00ED147A"/>
    <w:rsid w:val="00ED17A3"/>
    <w:rsid w:val="00ED2350"/>
    <w:rsid w:val="00ED24D5"/>
    <w:rsid w:val="00ED2DF8"/>
    <w:rsid w:val="00ED2F81"/>
    <w:rsid w:val="00ED315E"/>
    <w:rsid w:val="00ED38A7"/>
    <w:rsid w:val="00ED4B9D"/>
    <w:rsid w:val="00ED7D4A"/>
    <w:rsid w:val="00ED7FBC"/>
    <w:rsid w:val="00EE03EF"/>
    <w:rsid w:val="00EE3233"/>
    <w:rsid w:val="00EE36A6"/>
    <w:rsid w:val="00EE3C3D"/>
    <w:rsid w:val="00EE3E83"/>
    <w:rsid w:val="00EE574A"/>
    <w:rsid w:val="00EE5D99"/>
    <w:rsid w:val="00EE6177"/>
    <w:rsid w:val="00EE6BC3"/>
    <w:rsid w:val="00EE7E4B"/>
    <w:rsid w:val="00EF023D"/>
    <w:rsid w:val="00EF0853"/>
    <w:rsid w:val="00EF2AA5"/>
    <w:rsid w:val="00EF400C"/>
    <w:rsid w:val="00EF6790"/>
    <w:rsid w:val="00EF6AAE"/>
    <w:rsid w:val="00EF6F6D"/>
    <w:rsid w:val="00EF7848"/>
    <w:rsid w:val="00EF7FD3"/>
    <w:rsid w:val="00F00872"/>
    <w:rsid w:val="00F03B41"/>
    <w:rsid w:val="00F06114"/>
    <w:rsid w:val="00F06C24"/>
    <w:rsid w:val="00F10287"/>
    <w:rsid w:val="00F10EEF"/>
    <w:rsid w:val="00F11F80"/>
    <w:rsid w:val="00F12B3D"/>
    <w:rsid w:val="00F13CC7"/>
    <w:rsid w:val="00F15A8E"/>
    <w:rsid w:val="00F15AC7"/>
    <w:rsid w:val="00F16AF6"/>
    <w:rsid w:val="00F17CB9"/>
    <w:rsid w:val="00F20714"/>
    <w:rsid w:val="00F2089D"/>
    <w:rsid w:val="00F2154C"/>
    <w:rsid w:val="00F21BC0"/>
    <w:rsid w:val="00F2208E"/>
    <w:rsid w:val="00F235CA"/>
    <w:rsid w:val="00F23F45"/>
    <w:rsid w:val="00F24D45"/>
    <w:rsid w:val="00F2553D"/>
    <w:rsid w:val="00F25F7E"/>
    <w:rsid w:val="00F26085"/>
    <w:rsid w:val="00F26E67"/>
    <w:rsid w:val="00F30100"/>
    <w:rsid w:val="00F3189C"/>
    <w:rsid w:val="00F3199D"/>
    <w:rsid w:val="00F32776"/>
    <w:rsid w:val="00F33F01"/>
    <w:rsid w:val="00F3497B"/>
    <w:rsid w:val="00F34E7E"/>
    <w:rsid w:val="00F353C3"/>
    <w:rsid w:val="00F36D6D"/>
    <w:rsid w:val="00F37577"/>
    <w:rsid w:val="00F4067B"/>
    <w:rsid w:val="00F40E25"/>
    <w:rsid w:val="00F41820"/>
    <w:rsid w:val="00F418BF"/>
    <w:rsid w:val="00F41BE8"/>
    <w:rsid w:val="00F4214D"/>
    <w:rsid w:val="00F4260E"/>
    <w:rsid w:val="00F429D1"/>
    <w:rsid w:val="00F433AC"/>
    <w:rsid w:val="00F446EE"/>
    <w:rsid w:val="00F44D35"/>
    <w:rsid w:val="00F471F2"/>
    <w:rsid w:val="00F476D1"/>
    <w:rsid w:val="00F47865"/>
    <w:rsid w:val="00F5363F"/>
    <w:rsid w:val="00F53FB6"/>
    <w:rsid w:val="00F55AD3"/>
    <w:rsid w:val="00F5696C"/>
    <w:rsid w:val="00F56CA3"/>
    <w:rsid w:val="00F56F3D"/>
    <w:rsid w:val="00F56FB9"/>
    <w:rsid w:val="00F60BEF"/>
    <w:rsid w:val="00F612D7"/>
    <w:rsid w:val="00F61D26"/>
    <w:rsid w:val="00F62132"/>
    <w:rsid w:val="00F62312"/>
    <w:rsid w:val="00F62390"/>
    <w:rsid w:val="00F638F6"/>
    <w:rsid w:val="00F6398D"/>
    <w:rsid w:val="00F64A69"/>
    <w:rsid w:val="00F65247"/>
    <w:rsid w:val="00F65D71"/>
    <w:rsid w:val="00F66BE0"/>
    <w:rsid w:val="00F7090F"/>
    <w:rsid w:val="00F71258"/>
    <w:rsid w:val="00F71B9A"/>
    <w:rsid w:val="00F72F21"/>
    <w:rsid w:val="00F736A3"/>
    <w:rsid w:val="00F73725"/>
    <w:rsid w:val="00F74E2C"/>
    <w:rsid w:val="00F751B2"/>
    <w:rsid w:val="00F754FF"/>
    <w:rsid w:val="00F757A6"/>
    <w:rsid w:val="00F75ED0"/>
    <w:rsid w:val="00F77326"/>
    <w:rsid w:val="00F77DB3"/>
    <w:rsid w:val="00F800BA"/>
    <w:rsid w:val="00F80154"/>
    <w:rsid w:val="00F808DF"/>
    <w:rsid w:val="00F80A62"/>
    <w:rsid w:val="00F80B50"/>
    <w:rsid w:val="00F82E90"/>
    <w:rsid w:val="00F83B5E"/>
    <w:rsid w:val="00F85298"/>
    <w:rsid w:val="00F858EE"/>
    <w:rsid w:val="00F85C03"/>
    <w:rsid w:val="00F8601B"/>
    <w:rsid w:val="00F860E6"/>
    <w:rsid w:val="00F87AB5"/>
    <w:rsid w:val="00F90DA2"/>
    <w:rsid w:val="00F916D4"/>
    <w:rsid w:val="00F91C8F"/>
    <w:rsid w:val="00F920BF"/>
    <w:rsid w:val="00F92798"/>
    <w:rsid w:val="00F92B73"/>
    <w:rsid w:val="00FA07C1"/>
    <w:rsid w:val="00FA171D"/>
    <w:rsid w:val="00FA251A"/>
    <w:rsid w:val="00FA27C5"/>
    <w:rsid w:val="00FA2A56"/>
    <w:rsid w:val="00FA4C77"/>
    <w:rsid w:val="00FA55A1"/>
    <w:rsid w:val="00FB00C5"/>
    <w:rsid w:val="00FB01C7"/>
    <w:rsid w:val="00FB14E9"/>
    <w:rsid w:val="00FB159F"/>
    <w:rsid w:val="00FB172E"/>
    <w:rsid w:val="00FB2135"/>
    <w:rsid w:val="00FB2775"/>
    <w:rsid w:val="00FB2FD4"/>
    <w:rsid w:val="00FB4F93"/>
    <w:rsid w:val="00FB5792"/>
    <w:rsid w:val="00FB63C2"/>
    <w:rsid w:val="00FC2030"/>
    <w:rsid w:val="00FC23FE"/>
    <w:rsid w:val="00FC2438"/>
    <w:rsid w:val="00FC27EF"/>
    <w:rsid w:val="00FC3CDC"/>
    <w:rsid w:val="00FC4CB1"/>
    <w:rsid w:val="00FC549A"/>
    <w:rsid w:val="00FC56AE"/>
    <w:rsid w:val="00FC5A57"/>
    <w:rsid w:val="00FC5D6C"/>
    <w:rsid w:val="00FC5F1D"/>
    <w:rsid w:val="00FD019F"/>
    <w:rsid w:val="00FD0AA5"/>
    <w:rsid w:val="00FD0CFA"/>
    <w:rsid w:val="00FD1548"/>
    <w:rsid w:val="00FD2810"/>
    <w:rsid w:val="00FD3FF6"/>
    <w:rsid w:val="00FD440C"/>
    <w:rsid w:val="00FD6A50"/>
    <w:rsid w:val="00FD73D1"/>
    <w:rsid w:val="00FD78AF"/>
    <w:rsid w:val="00FD7A87"/>
    <w:rsid w:val="00FE06D2"/>
    <w:rsid w:val="00FE24E0"/>
    <w:rsid w:val="00FE2D4C"/>
    <w:rsid w:val="00FE2F03"/>
    <w:rsid w:val="00FE410B"/>
    <w:rsid w:val="00FE490C"/>
    <w:rsid w:val="00FE4D6C"/>
    <w:rsid w:val="00FE636A"/>
    <w:rsid w:val="00FE667C"/>
    <w:rsid w:val="00FE721E"/>
    <w:rsid w:val="00FE7F6F"/>
    <w:rsid w:val="00FF02D4"/>
    <w:rsid w:val="00FF03F7"/>
    <w:rsid w:val="00FF10EF"/>
    <w:rsid w:val="00FF1D1E"/>
    <w:rsid w:val="00FF2517"/>
    <w:rsid w:val="00FF606B"/>
    <w:rsid w:val="00FF7644"/>
    <w:rsid w:val="00FF77A7"/>
    <w:rsid w:val="00FF7F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8494"/>
  <w15:docId w15:val="{09D427F5-EAE4-41F5-B9AF-13BE5FCF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00B2"/>
    <w:rPr>
      <w:sz w:val="22"/>
      <w:szCs w:val="22"/>
    </w:rPr>
  </w:style>
  <w:style w:type="paragraph" w:styleId="Heading1">
    <w:name w:val="heading 1"/>
    <w:basedOn w:val="Normal"/>
    <w:next w:val="BodyText"/>
    <w:link w:val="Heading1Char"/>
    <w:uiPriority w:val="9"/>
    <w:qFormat/>
    <w:rsid w:val="00460DBE"/>
    <w:pPr>
      <w:spacing w:before="960" w:after="120"/>
      <w:contextualSpacing/>
      <w:jc w:val="center"/>
      <w:outlineLvl w:val="0"/>
    </w:pPr>
    <w:rPr>
      <w:rFonts w:ascii="Monotype Corsiva" w:eastAsia="Times New Roman" w:hAnsi="Monotype Corsiva"/>
      <w:b/>
      <w:bCs/>
      <w:smallCaps/>
      <w:sz w:val="48"/>
      <w:szCs w:val="28"/>
    </w:rPr>
  </w:style>
  <w:style w:type="paragraph" w:styleId="Heading2">
    <w:name w:val="heading 2"/>
    <w:basedOn w:val="Normal"/>
    <w:next w:val="BodyText"/>
    <w:link w:val="Heading2Char"/>
    <w:uiPriority w:val="9"/>
    <w:unhideWhenUsed/>
    <w:qFormat/>
    <w:rsid w:val="004500B2"/>
    <w:pPr>
      <w:spacing w:before="360" w:after="120"/>
      <w:outlineLvl w:val="1"/>
    </w:pPr>
    <w:rPr>
      <w:rFonts w:ascii="Cambria" w:eastAsia="Times New Roman" w:hAnsi="Cambria"/>
      <w:b/>
      <w:bCs/>
      <w:caps/>
      <w:sz w:val="24"/>
      <w:szCs w:val="26"/>
    </w:rPr>
  </w:style>
  <w:style w:type="paragraph" w:styleId="Heading3">
    <w:name w:val="heading 3"/>
    <w:basedOn w:val="Normal"/>
    <w:next w:val="BodyText"/>
    <w:link w:val="Heading3Char"/>
    <w:uiPriority w:val="9"/>
    <w:unhideWhenUsed/>
    <w:qFormat/>
    <w:rsid w:val="00D17F65"/>
    <w:pPr>
      <w:keepNext/>
      <w:spacing w:before="240" w:after="120"/>
      <w:outlineLvl w:val="2"/>
    </w:pPr>
    <w:rPr>
      <w:rFonts w:ascii="Cambria" w:eastAsia="Times New Roman" w:hAnsi="Cambria"/>
      <w:bCs/>
      <w:caps/>
      <w:sz w:val="20"/>
      <w:szCs w:val="26"/>
    </w:rPr>
  </w:style>
  <w:style w:type="paragraph" w:styleId="Heading4">
    <w:name w:val="heading 4"/>
    <w:basedOn w:val="Normal"/>
    <w:next w:val="BodyText"/>
    <w:link w:val="Heading4Char"/>
    <w:uiPriority w:val="9"/>
    <w:unhideWhenUsed/>
    <w:qFormat/>
    <w:rsid w:val="00820DD0"/>
    <w:pPr>
      <w:keepNext/>
      <w:keepLines/>
      <w:spacing w:before="120" w:after="120"/>
      <w:jc w:val="center"/>
      <w:outlineLvl w:val="3"/>
    </w:pPr>
    <w:rPr>
      <w:rFonts w:asciiTheme="majorHAnsi" w:eastAsiaTheme="majorEastAsia" w:hAnsiTheme="majorHAnsi" w:cstheme="majorBidi"/>
      <w:bCs/>
      <w:i/>
      <w:iCs/>
      <w:color w:val="000000" w:themeColor="text1"/>
    </w:rPr>
  </w:style>
  <w:style w:type="paragraph" w:styleId="Heading5">
    <w:name w:val="heading 5"/>
    <w:basedOn w:val="Normal"/>
    <w:next w:val="Normal"/>
    <w:link w:val="Heading5Char"/>
    <w:uiPriority w:val="9"/>
    <w:unhideWhenUsed/>
    <w:qFormat/>
    <w:rsid w:val="004500B2"/>
    <w:pPr>
      <w:keepNext/>
      <w:keepLines/>
      <w:jc w:val="center"/>
      <w:outlineLvl w:val="4"/>
    </w:pPr>
    <w:rPr>
      <w:rFonts w:asciiTheme="majorHAnsi" w:eastAsiaTheme="majorEastAsia" w:hAnsiTheme="majorHAnsi" w:cstheme="majorBidi"/>
      <w:i/>
      <w:color w:val="000000" w:themeColor="text1"/>
      <w:sz w:val="28"/>
    </w:rPr>
  </w:style>
  <w:style w:type="paragraph" w:styleId="Heading6">
    <w:name w:val="heading 6"/>
    <w:basedOn w:val="Normal"/>
    <w:next w:val="Normal"/>
    <w:link w:val="Heading6Char"/>
    <w:uiPriority w:val="9"/>
    <w:unhideWhenUsed/>
    <w:qFormat/>
    <w:rsid w:val="00FA55A1"/>
    <w:pPr>
      <w:keepNext/>
      <w:keepLines/>
      <w:spacing w:before="120"/>
      <w:jc w:val="center"/>
      <w:outlineLvl w:val="5"/>
    </w:pPr>
    <w:rPr>
      <w:rFonts w:asciiTheme="majorHAnsi" w:eastAsiaTheme="majorEastAsia" w:hAnsiTheme="majorHAnsi" w:cstheme="majorBidi"/>
      <w:b/>
      <w:iCs/>
      <w:smallCaps/>
      <w:color w:val="000000" w:themeColor="text1"/>
      <w:sz w:val="20"/>
    </w:rPr>
  </w:style>
  <w:style w:type="paragraph" w:styleId="Heading7">
    <w:name w:val="heading 7"/>
    <w:basedOn w:val="Normal"/>
    <w:next w:val="Normal"/>
    <w:link w:val="Heading7Char"/>
    <w:uiPriority w:val="9"/>
    <w:unhideWhenUsed/>
    <w:qFormat/>
    <w:rsid w:val="0042169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2169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6A521B"/>
    <w:pPr>
      <w:spacing w:after="120" w:line="269" w:lineRule="auto"/>
      <w:ind w:firstLine="288"/>
      <w:contextualSpacing/>
    </w:pPr>
    <w:rPr>
      <w:rFonts w:ascii="Times New Roman" w:hAnsi="Times New Roman"/>
      <w:sz w:val="24"/>
    </w:rPr>
  </w:style>
  <w:style w:type="character" w:customStyle="1" w:styleId="BodyTextChar">
    <w:name w:val="Body Text Char"/>
    <w:link w:val="BodyText"/>
    <w:uiPriority w:val="99"/>
    <w:rsid w:val="006A521B"/>
    <w:rPr>
      <w:rFonts w:ascii="Times New Roman" w:hAnsi="Times New Roman"/>
      <w:sz w:val="24"/>
      <w:szCs w:val="22"/>
    </w:rPr>
  </w:style>
  <w:style w:type="character" w:customStyle="1" w:styleId="Heading1Char">
    <w:name w:val="Heading 1 Char"/>
    <w:link w:val="Heading1"/>
    <w:uiPriority w:val="9"/>
    <w:rsid w:val="00460DBE"/>
    <w:rPr>
      <w:rFonts w:ascii="Monotype Corsiva" w:eastAsia="Times New Roman" w:hAnsi="Monotype Corsiva"/>
      <w:b/>
      <w:bCs/>
      <w:smallCaps/>
      <w:sz w:val="48"/>
      <w:szCs w:val="28"/>
    </w:rPr>
  </w:style>
  <w:style w:type="character" w:customStyle="1" w:styleId="Heading2Char">
    <w:name w:val="Heading 2 Char"/>
    <w:link w:val="Heading2"/>
    <w:uiPriority w:val="9"/>
    <w:rsid w:val="004500B2"/>
    <w:rPr>
      <w:rFonts w:ascii="Cambria" w:eastAsia="Times New Roman" w:hAnsi="Cambria"/>
      <w:b/>
      <w:bCs/>
      <w:caps/>
      <w:sz w:val="24"/>
      <w:szCs w:val="26"/>
    </w:rPr>
  </w:style>
  <w:style w:type="character" w:customStyle="1" w:styleId="Heading3Char">
    <w:name w:val="Heading 3 Char"/>
    <w:link w:val="Heading3"/>
    <w:uiPriority w:val="9"/>
    <w:rsid w:val="00D17F65"/>
    <w:rPr>
      <w:rFonts w:ascii="Cambria" w:eastAsia="Times New Roman" w:hAnsi="Cambria"/>
      <w:bCs/>
      <w:caps/>
      <w:szCs w:val="26"/>
    </w:rPr>
  </w:style>
  <w:style w:type="character" w:customStyle="1" w:styleId="Heading4Char">
    <w:name w:val="Heading 4 Char"/>
    <w:basedOn w:val="DefaultParagraphFont"/>
    <w:link w:val="Heading4"/>
    <w:uiPriority w:val="9"/>
    <w:rsid w:val="00820DD0"/>
    <w:rPr>
      <w:rFonts w:asciiTheme="majorHAnsi" w:eastAsiaTheme="majorEastAsia" w:hAnsiTheme="majorHAnsi" w:cstheme="majorBidi"/>
      <w:bCs/>
      <w:i/>
      <w:iCs/>
      <w:color w:val="000000" w:themeColor="text1"/>
      <w:sz w:val="22"/>
      <w:szCs w:val="22"/>
    </w:rPr>
  </w:style>
  <w:style w:type="paragraph" w:styleId="Quote">
    <w:name w:val="Quote"/>
    <w:basedOn w:val="Normal"/>
    <w:next w:val="Normal"/>
    <w:link w:val="QuoteChar"/>
    <w:uiPriority w:val="29"/>
    <w:qFormat/>
    <w:rsid w:val="004500B2"/>
    <w:pPr>
      <w:pBdr>
        <w:top w:val="single" w:sz="4" w:space="1" w:color="auto" w:shadow="1"/>
        <w:left w:val="single" w:sz="4" w:space="4" w:color="auto" w:shadow="1"/>
        <w:bottom w:val="single" w:sz="4" w:space="1" w:color="auto" w:shadow="1"/>
        <w:right w:val="single" w:sz="4" w:space="4" w:color="auto" w:shadow="1"/>
      </w:pBdr>
      <w:jc w:val="center"/>
    </w:pPr>
    <w:rPr>
      <w:i/>
      <w:iCs/>
    </w:rPr>
  </w:style>
  <w:style w:type="character" w:customStyle="1" w:styleId="QuoteChar">
    <w:name w:val="Quote Char"/>
    <w:link w:val="Quote"/>
    <w:uiPriority w:val="29"/>
    <w:rsid w:val="004500B2"/>
    <w:rPr>
      <w:i/>
      <w:iCs/>
      <w:sz w:val="22"/>
      <w:szCs w:val="22"/>
    </w:rPr>
  </w:style>
  <w:style w:type="paragraph" w:styleId="Title">
    <w:name w:val="Title"/>
    <w:basedOn w:val="Normal"/>
    <w:next w:val="Normal"/>
    <w:link w:val="TitleChar"/>
    <w:uiPriority w:val="10"/>
    <w:qFormat/>
    <w:rsid w:val="0063173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31737"/>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910415"/>
    <w:pPr>
      <w:keepNext/>
      <w:keepLines/>
      <w:spacing w:before="480" w:after="0" w:line="276" w:lineRule="auto"/>
      <w:contextualSpacing w:val="0"/>
      <w:jc w:val="left"/>
      <w:outlineLvl w:val="9"/>
    </w:pPr>
    <w:rPr>
      <w:rFonts w:eastAsia="MS Gothic"/>
      <w:smallCaps w:val="0"/>
      <w:color w:val="365F91"/>
      <w:lang w:eastAsia="ja-JP"/>
    </w:rPr>
  </w:style>
  <w:style w:type="paragraph" w:styleId="BodyText2">
    <w:name w:val="Body Text 2"/>
    <w:basedOn w:val="Normal"/>
    <w:link w:val="BodyText2Char"/>
    <w:uiPriority w:val="99"/>
    <w:unhideWhenUsed/>
    <w:qFormat/>
    <w:rsid w:val="00923455"/>
    <w:pPr>
      <w:spacing w:after="60"/>
      <w:ind w:left="288" w:hanging="288"/>
    </w:pPr>
    <w:rPr>
      <w:rFonts w:asciiTheme="minorHAnsi" w:hAnsiTheme="minorHAnsi"/>
    </w:rPr>
  </w:style>
  <w:style w:type="character" w:customStyle="1" w:styleId="BodyText2Char">
    <w:name w:val="Body Text 2 Char"/>
    <w:link w:val="BodyText2"/>
    <w:uiPriority w:val="99"/>
    <w:rsid w:val="00923455"/>
    <w:rPr>
      <w:rFonts w:asciiTheme="minorHAnsi" w:hAnsiTheme="minorHAnsi"/>
      <w:sz w:val="22"/>
      <w:szCs w:val="22"/>
    </w:rPr>
  </w:style>
  <w:style w:type="paragraph" w:styleId="TOC1">
    <w:name w:val="toc 1"/>
    <w:basedOn w:val="Normal"/>
    <w:next w:val="Normal"/>
    <w:autoRedefine/>
    <w:uiPriority w:val="39"/>
    <w:unhideWhenUsed/>
    <w:rsid w:val="00910415"/>
  </w:style>
  <w:style w:type="paragraph" w:styleId="TOC2">
    <w:name w:val="toc 2"/>
    <w:basedOn w:val="Normal"/>
    <w:next w:val="Normal"/>
    <w:autoRedefine/>
    <w:uiPriority w:val="39"/>
    <w:unhideWhenUsed/>
    <w:rsid w:val="00421690"/>
    <w:pPr>
      <w:tabs>
        <w:tab w:val="right" w:leader="dot" w:pos="5606"/>
      </w:tabs>
      <w:ind w:left="220"/>
    </w:pPr>
  </w:style>
  <w:style w:type="character" w:styleId="Hyperlink">
    <w:name w:val="Hyperlink"/>
    <w:uiPriority w:val="99"/>
    <w:unhideWhenUsed/>
    <w:rsid w:val="00910415"/>
    <w:rPr>
      <w:color w:val="0000FF"/>
      <w:u w:val="single"/>
    </w:rPr>
  </w:style>
  <w:style w:type="paragraph" w:styleId="TOC3">
    <w:name w:val="toc 3"/>
    <w:basedOn w:val="Normal"/>
    <w:next w:val="Normal"/>
    <w:autoRedefine/>
    <w:uiPriority w:val="39"/>
    <w:unhideWhenUsed/>
    <w:rsid w:val="00910415"/>
    <w:pPr>
      <w:ind w:left="440"/>
    </w:pPr>
  </w:style>
  <w:style w:type="paragraph" w:styleId="Header">
    <w:name w:val="header"/>
    <w:basedOn w:val="Normal"/>
    <w:link w:val="HeaderChar"/>
    <w:uiPriority w:val="99"/>
    <w:unhideWhenUsed/>
    <w:rsid w:val="00910415"/>
    <w:pPr>
      <w:tabs>
        <w:tab w:val="center" w:pos="4680"/>
        <w:tab w:val="right" w:pos="9360"/>
      </w:tabs>
    </w:pPr>
  </w:style>
  <w:style w:type="character" w:customStyle="1" w:styleId="HeaderChar">
    <w:name w:val="Header Char"/>
    <w:link w:val="Header"/>
    <w:uiPriority w:val="99"/>
    <w:rsid w:val="00910415"/>
    <w:rPr>
      <w:sz w:val="22"/>
      <w:szCs w:val="22"/>
    </w:rPr>
  </w:style>
  <w:style w:type="paragraph" w:styleId="Footer">
    <w:name w:val="footer"/>
    <w:basedOn w:val="Normal"/>
    <w:link w:val="FooterChar"/>
    <w:uiPriority w:val="99"/>
    <w:unhideWhenUsed/>
    <w:rsid w:val="00910415"/>
    <w:pPr>
      <w:tabs>
        <w:tab w:val="center" w:pos="4680"/>
        <w:tab w:val="right" w:pos="9360"/>
      </w:tabs>
    </w:pPr>
  </w:style>
  <w:style w:type="character" w:customStyle="1" w:styleId="FooterChar">
    <w:name w:val="Footer Char"/>
    <w:link w:val="Footer"/>
    <w:uiPriority w:val="99"/>
    <w:rsid w:val="00910415"/>
    <w:rPr>
      <w:sz w:val="22"/>
      <w:szCs w:val="22"/>
    </w:rPr>
  </w:style>
  <w:style w:type="character" w:styleId="Emphasis">
    <w:name w:val="Emphasis"/>
    <w:uiPriority w:val="20"/>
    <w:qFormat/>
    <w:rsid w:val="00910415"/>
    <w:rPr>
      <w:i/>
      <w:iCs/>
    </w:rPr>
  </w:style>
  <w:style w:type="paragraph" w:styleId="ListParagraph">
    <w:name w:val="List Paragraph"/>
    <w:basedOn w:val="Normal"/>
    <w:uiPriority w:val="34"/>
    <w:qFormat/>
    <w:rsid w:val="00751528"/>
    <w:pPr>
      <w:ind w:left="720"/>
      <w:contextualSpacing/>
    </w:pPr>
  </w:style>
  <w:style w:type="paragraph" w:styleId="BalloonText">
    <w:name w:val="Balloon Text"/>
    <w:basedOn w:val="Normal"/>
    <w:link w:val="BalloonTextChar"/>
    <w:uiPriority w:val="99"/>
    <w:semiHidden/>
    <w:unhideWhenUsed/>
    <w:rsid w:val="00E26988"/>
    <w:rPr>
      <w:rFonts w:ascii="Tahoma" w:hAnsi="Tahoma" w:cs="Tahoma"/>
      <w:sz w:val="16"/>
      <w:szCs w:val="16"/>
    </w:rPr>
  </w:style>
  <w:style w:type="character" w:customStyle="1" w:styleId="BalloonTextChar">
    <w:name w:val="Balloon Text Char"/>
    <w:basedOn w:val="DefaultParagraphFont"/>
    <w:link w:val="BalloonText"/>
    <w:uiPriority w:val="99"/>
    <w:semiHidden/>
    <w:rsid w:val="00E26988"/>
    <w:rPr>
      <w:rFonts w:ascii="Tahoma" w:hAnsi="Tahoma" w:cs="Tahoma"/>
      <w:sz w:val="16"/>
      <w:szCs w:val="16"/>
    </w:rPr>
  </w:style>
  <w:style w:type="table" w:styleId="TableGrid">
    <w:name w:val="Table Grid"/>
    <w:basedOn w:val="TableNormal"/>
    <w:uiPriority w:val="59"/>
    <w:rsid w:val="00E2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E269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unhideWhenUsed/>
    <w:rsid w:val="00601A2B"/>
    <w:pPr>
      <w:tabs>
        <w:tab w:val="left" w:pos="288"/>
      </w:tabs>
    </w:pPr>
    <w:rPr>
      <w:rFonts w:ascii="Garamond" w:eastAsiaTheme="minorHAnsi" w:hAnsi="Garamond" w:cstheme="minorBidi"/>
      <w:sz w:val="20"/>
      <w:szCs w:val="20"/>
    </w:rPr>
  </w:style>
  <w:style w:type="character" w:customStyle="1" w:styleId="FootnoteTextChar">
    <w:name w:val="Footnote Text Char"/>
    <w:basedOn w:val="DefaultParagraphFont"/>
    <w:link w:val="FootnoteText"/>
    <w:uiPriority w:val="99"/>
    <w:rsid w:val="00601A2B"/>
    <w:rPr>
      <w:rFonts w:ascii="Garamond" w:eastAsiaTheme="minorHAnsi" w:hAnsi="Garamond" w:cstheme="minorBidi"/>
    </w:rPr>
  </w:style>
  <w:style w:type="character" w:styleId="FootnoteReference">
    <w:name w:val="footnote reference"/>
    <w:basedOn w:val="DefaultParagraphFont"/>
    <w:uiPriority w:val="99"/>
    <w:semiHidden/>
    <w:unhideWhenUsed/>
    <w:rsid w:val="00601A2B"/>
    <w:rPr>
      <w:vertAlign w:val="superscript"/>
    </w:rPr>
  </w:style>
  <w:style w:type="character" w:styleId="SubtleReference">
    <w:name w:val="Subtle Reference"/>
    <w:basedOn w:val="DefaultParagraphFont"/>
    <w:uiPriority w:val="31"/>
    <w:qFormat/>
    <w:rsid w:val="00165B0A"/>
    <w:rPr>
      <w:smallCaps/>
      <w:color w:val="C0504D" w:themeColor="accent2"/>
      <w:u w:val="single"/>
    </w:rPr>
  </w:style>
  <w:style w:type="paragraph" w:styleId="NoSpacing">
    <w:name w:val="No Spacing"/>
    <w:uiPriority w:val="1"/>
    <w:qFormat/>
    <w:rsid w:val="0026516F"/>
    <w:rPr>
      <w:sz w:val="22"/>
      <w:szCs w:val="22"/>
    </w:rPr>
  </w:style>
  <w:style w:type="paragraph" w:styleId="TOC4">
    <w:name w:val="toc 4"/>
    <w:basedOn w:val="Normal"/>
    <w:next w:val="Normal"/>
    <w:autoRedefine/>
    <w:uiPriority w:val="39"/>
    <w:unhideWhenUsed/>
    <w:rsid w:val="00421690"/>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421690"/>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421690"/>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21690"/>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21690"/>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21690"/>
    <w:pPr>
      <w:spacing w:after="100" w:line="276" w:lineRule="auto"/>
      <w:ind w:left="1760"/>
    </w:pPr>
    <w:rPr>
      <w:rFonts w:asciiTheme="minorHAnsi" w:eastAsiaTheme="minorEastAsia" w:hAnsiTheme="minorHAnsi" w:cstheme="minorBidi"/>
    </w:rPr>
  </w:style>
  <w:style w:type="character" w:customStyle="1" w:styleId="Heading5Char">
    <w:name w:val="Heading 5 Char"/>
    <w:basedOn w:val="DefaultParagraphFont"/>
    <w:link w:val="Heading5"/>
    <w:uiPriority w:val="9"/>
    <w:rsid w:val="004500B2"/>
    <w:rPr>
      <w:rFonts w:asciiTheme="majorHAnsi" w:eastAsiaTheme="majorEastAsia" w:hAnsiTheme="majorHAnsi" w:cstheme="majorBidi"/>
      <w:i/>
      <w:color w:val="000000" w:themeColor="text1"/>
      <w:sz w:val="28"/>
      <w:szCs w:val="22"/>
    </w:rPr>
  </w:style>
  <w:style w:type="character" w:customStyle="1" w:styleId="Heading6Char">
    <w:name w:val="Heading 6 Char"/>
    <w:basedOn w:val="DefaultParagraphFont"/>
    <w:link w:val="Heading6"/>
    <w:uiPriority w:val="9"/>
    <w:rsid w:val="00FA55A1"/>
    <w:rPr>
      <w:rFonts w:asciiTheme="majorHAnsi" w:eastAsiaTheme="majorEastAsia" w:hAnsiTheme="majorHAnsi" w:cstheme="majorBidi"/>
      <w:b/>
      <w:iCs/>
      <w:smallCaps/>
      <w:color w:val="000000" w:themeColor="text1"/>
      <w:szCs w:val="22"/>
    </w:rPr>
  </w:style>
  <w:style w:type="character" w:customStyle="1" w:styleId="Heading7Char">
    <w:name w:val="Heading 7 Char"/>
    <w:basedOn w:val="DefaultParagraphFont"/>
    <w:link w:val="Heading7"/>
    <w:uiPriority w:val="9"/>
    <w:rsid w:val="0042169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421690"/>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unhideWhenUsed/>
    <w:qFormat/>
    <w:rsid w:val="0022466B"/>
    <w:pPr>
      <w:spacing w:after="120"/>
      <w:ind w:left="288" w:hanging="288"/>
    </w:pPr>
    <w:rPr>
      <w:sz w:val="20"/>
    </w:rPr>
  </w:style>
  <w:style w:type="character" w:customStyle="1" w:styleId="BodyTextIndentChar">
    <w:name w:val="Body Text Indent Char"/>
    <w:basedOn w:val="DefaultParagraphFont"/>
    <w:link w:val="BodyTextIndent"/>
    <w:uiPriority w:val="99"/>
    <w:rsid w:val="0022466B"/>
    <w:rPr>
      <w:szCs w:val="22"/>
    </w:rPr>
  </w:style>
  <w:style w:type="paragraph" w:styleId="Subtitle">
    <w:name w:val="Subtitle"/>
    <w:basedOn w:val="Normal"/>
    <w:next w:val="Normal"/>
    <w:link w:val="SubtitleChar"/>
    <w:uiPriority w:val="11"/>
    <w:qFormat/>
    <w:rsid w:val="00BD51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5158"/>
    <w:rPr>
      <w:rFonts w:asciiTheme="majorHAnsi" w:eastAsiaTheme="majorEastAsia" w:hAnsiTheme="majorHAnsi" w:cstheme="majorBidi"/>
      <w:i/>
      <w:iCs/>
      <w:color w:val="4F81BD" w:themeColor="accent1"/>
      <w:spacing w:val="15"/>
      <w:sz w:val="24"/>
      <w:szCs w:val="24"/>
    </w:rPr>
  </w:style>
  <w:style w:type="paragraph" w:styleId="BodyTextFirstIndent">
    <w:name w:val="Body Text First Indent"/>
    <w:aliases w:val="BT First Indent"/>
    <w:basedOn w:val="BodyText"/>
    <w:link w:val="BodyTextFirstIndentChar"/>
    <w:uiPriority w:val="99"/>
    <w:unhideWhenUsed/>
    <w:qFormat/>
    <w:rsid w:val="00D109F4"/>
    <w:pPr>
      <w:spacing w:after="0"/>
      <w:ind w:left="576" w:firstLine="360"/>
      <w:contextualSpacing w:val="0"/>
    </w:pPr>
  </w:style>
  <w:style w:type="character" w:customStyle="1" w:styleId="BodyTextFirstIndentChar">
    <w:name w:val="Body Text First Indent Char"/>
    <w:aliases w:val="BT First Indent Char"/>
    <w:basedOn w:val="BodyTextChar"/>
    <w:link w:val="BodyTextFirstIndent"/>
    <w:uiPriority w:val="99"/>
    <w:rsid w:val="00D109F4"/>
    <w:rPr>
      <w:rFonts w:ascii="Garamond" w:hAnsi="Garamond"/>
      <w:sz w:val="24"/>
      <w:szCs w:val="22"/>
    </w:rPr>
  </w:style>
  <w:style w:type="paragraph" w:styleId="IntenseQuote">
    <w:name w:val="Intense Quote"/>
    <w:basedOn w:val="Normal"/>
    <w:next w:val="Normal"/>
    <w:link w:val="IntenseQuoteChar"/>
    <w:uiPriority w:val="30"/>
    <w:qFormat/>
    <w:rsid w:val="009155EF"/>
    <w:pPr>
      <w:pBdr>
        <w:top w:val="single" w:sz="4" w:space="10" w:color="4F81BD" w:themeColor="accent1"/>
        <w:bottom w:val="single" w:sz="4" w:space="10" w:color="4F81BD" w:themeColor="accent1"/>
      </w:pBdr>
      <w:spacing w:before="120" w:after="120"/>
    </w:pPr>
    <w:rPr>
      <w:i/>
      <w:iCs/>
      <w:color w:val="000000" w:themeColor="text1"/>
      <w:sz w:val="24"/>
    </w:rPr>
  </w:style>
  <w:style w:type="character" w:customStyle="1" w:styleId="IntenseQuoteChar">
    <w:name w:val="Intense Quote Char"/>
    <w:basedOn w:val="DefaultParagraphFont"/>
    <w:link w:val="IntenseQuote"/>
    <w:uiPriority w:val="30"/>
    <w:rsid w:val="009155EF"/>
    <w:rPr>
      <w:i/>
      <w:iCs/>
      <w:color w:val="000000" w:themeColor="text1"/>
      <w:sz w:val="24"/>
      <w:szCs w:val="22"/>
    </w:rPr>
  </w:style>
  <w:style w:type="character" w:styleId="BookTitle">
    <w:name w:val="Book Title"/>
    <w:basedOn w:val="DefaultParagraphFont"/>
    <w:uiPriority w:val="33"/>
    <w:qFormat/>
    <w:rsid w:val="007C7F8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931">
      <w:bodyDiv w:val="1"/>
      <w:marLeft w:val="0"/>
      <w:marRight w:val="0"/>
      <w:marTop w:val="0"/>
      <w:marBottom w:val="0"/>
      <w:divBdr>
        <w:top w:val="none" w:sz="0" w:space="0" w:color="auto"/>
        <w:left w:val="none" w:sz="0" w:space="0" w:color="auto"/>
        <w:bottom w:val="none" w:sz="0" w:space="0" w:color="auto"/>
        <w:right w:val="none" w:sz="0" w:space="0" w:color="auto"/>
      </w:divBdr>
    </w:div>
    <w:div w:id="24017324">
      <w:bodyDiv w:val="1"/>
      <w:marLeft w:val="0"/>
      <w:marRight w:val="0"/>
      <w:marTop w:val="0"/>
      <w:marBottom w:val="0"/>
      <w:divBdr>
        <w:top w:val="none" w:sz="0" w:space="0" w:color="auto"/>
        <w:left w:val="none" w:sz="0" w:space="0" w:color="auto"/>
        <w:bottom w:val="none" w:sz="0" w:space="0" w:color="auto"/>
        <w:right w:val="none" w:sz="0" w:space="0" w:color="auto"/>
      </w:divBdr>
    </w:div>
    <w:div w:id="40787839">
      <w:bodyDiv w:val="1"/>
      <w:marLeft w:val="0"/>
      <w:marRight w:val="0"/>
      <w:marTop w:val="0"/>
      <w:marBottom w:val="0"/>
      <w:divBdr>
        <w:top w:val="none" w:sz="0" w:space="0" w:color="auto"/>
        <w:left w:val="none" w:sz="0" w:space="0" w:color="auto"/>
        <w:bottom w:val="none" w:sz="0" w:space="0" w:color="auto"/>
        <w:right w:val="none" w:sz="0" w:space="0" w:color="auto"/>
      </w:divBdr>
    </w:div>
    <w:div w:id="78597146">
      <w:bodyDiv w:val="1"/>
      <w:marLeft w:val="0"/>
      <w:marRight w:val="0"/>
      <w:marTop w:val="0"/>
      <w:marBottom w:val="0"/>
      <w:divBdr>
        <w:top w:val="none" w:sz="0" w:space="0" w:color="auto"/>
        <w:left w:val="none" w:sz="0" w:space="0" w:color="auto"/>
        <w:bottom w:val="none" w:sz="0" w:space="0" w:color="auto"/>
        <w:right w:val="none" w:sz="0" w:space="0" w:color="auto"/>
      </w:divBdr>
    </w:div>
    <w:div w:id="86268825">
      <w:bodyDiv w:val="1"/>
      <w:marLeft w:val="0"/>
      <w:marRight w:val="0"/>
      <w:marTop w:val="0"/>
      <w:marBottom w:val="0"/>
      <w:divBdr>
        <w:top w:val="none" w:sz="0" w:space="0" w:color="auto"/>
        <w:left w:val="none" w:sz="0" w:space="0" w:color="auto"/>
        <w:bottom w:val="none" w:sz="0" w:space="0" w:color="auto"/>
        <w:right w:val="none" w:sz="0" w:space="0" w:color="auto"/>
      </w:divBdr>
    </w:div>
    <w:div w:id="98528287">
      <w:bodyDiv w:val="1"/>
      <w:marLeft w:val="0"/>
      <w:marRight w:val="0"/>
      <w:marTop w:val="0"/>
      <w:marBottom w:val="0"/>
      <w:divBdr>
        <w:top w:val="none" w:sz="0" w:space="0" w:color="auto"/>
        <w:left w:val="none" w:sz="0" w:space="0" w:color="auto"/>
        <w:bottom w:val="none" w:sz="0" w:space="0" w:color="auto"/>
        <w:right w:val="none" w:sz="0" w:space="0" w:color="auto"/>
      </w:divBdr>
    </w:div>
    <w:div w:id="136145359">
      <w:bodyDiv w:val="1"/>
      <w:marLeft w:val="0"/>
      <w:marRight w:val="0"/>
      <w:marTop w:val="0"/>
      <w:marBottom w:val="0"/>
      <w:divBdr>
        <w:top w:val="none" w:sz="0" w:space="0" w:color="auto"/>
        <w:left w:val="none" w:sz="0" w:space="0" w:color="auto"/>
        <w:bottom w:val="none" w:sz="0" w:space="0" w:color="auto"/>
        <w:right w:val="none" w:sz="0" w:space="0" w:color="auto"/>
      </w:divBdr>
    </w:div>
    <w:div w:id="162627046">
      <w:bodyDiv w:val="1"/>
      <w:marLeft w:val="0"/>
      <w:marRight w:val="0"/>
      <w:marTop w:val="0"/>
      <w:marBottom w:val="0"/>
      <w:divBdr>
        <w:top w:val="none" w:sz="0" w:space="0" w:color="auto"/>
        <w:left w:val="none" w:sz="0" w:space="0" w:color="auto"/>
        <w:bottom w:val="none" w:sz="0" w:space="0" w:color="auto"/>
        <w:right w:val="none" w:sz="0" w:space="0" w:color="auto"/>
      </w:divBdr>
    </w:div>
    <w:div w:id="191189686">
      <w:bodyDiv w:val="1"/>
      <w:marLeft w:val="0"/>
      <w:marRight w:val="0"/>
      <w:marTop w:val="0"/>
      <w:marBottom w:val="0"/>
      <w:divBdr>
        <w:top w:val="none" w:sz="0" w:space="0" w:color="auto"/>
        <w:left w:val="none" w:sz="0" w:space="0" w:color="auto"/>
        <w:bottom w:val="none" w:sz="0" w:space="0" w:color="auto"/>
        <w:right w:val="none" w:sz="0" w:space="0" w:color="auto"/>
      </w:divBdr>
    </w:div>
    <w:div w:id="194850149">
      <w:bodyDiv w:val="1"/>
      <w:marLeft w:val="0"/>
      <w:marRight w:val="0"/>
      <w:marTop w:val="0"/>
      <w:marBottom w:val="0"/>
      <w:divBdr>
        <w:top w:val="none" w:sz="0" w:space="0" w:color="auto"/>
        <w:left w:val="none" w:sz="0" w:space="0" w:color="auto"/>
        <w:bottom w:val="none" w:sz="0" w:space="0" w:color="auto"/>
        <w:right w:val="none" w:sz="0" w:space="0" w:color="auto"/>
      </w:divBdr>
    </w:div>
    <w:div w:id="251625150">
      <w:bodyDiv w:val="1"/>
      <w:marLeft w:val="0"/>
      <w:marRight w:val="0"/>
      <w:marTop w:val="0"/>
      <w:marBottom w:val="0"/>
      <w:divBdr>
        <w:top w:val="none" w:sz="0" w:space="0" w:color="auto"/>
        <w:left w:val="none" w:sz="0" w:space="0" w:color="auto"/>
        <w:bottom w:val="none" w:sz="0" w:space="0" w:color="auto"/>
        <w:right w:val="none" w:sz="0" w:space="0" w:color="auto"/>
      </w:divBdr>
    </w:div>
    <w:div w:id="307052754">
      <w:bodyDiv w:val="1"/>
      <w:marLeft w:val="0"/>
      <w:marRight w:val="0"/>
      <w:marTop w:val="0"/>
      <w:marBottom w:val="0"/>
      <w:divBdr>
        <w:top w:val="none" w:sz="0" w:space="0" w:color="auto"/>
        <w:left w:val="none" w:sz="0" w:space="0" w:color="auto"/>
        <w:bottom w:val="none" w:sz="0" w:space="0" w:color="auto"/>
        <w:right w:val="none" w:sz="0" w:space="0" w:color="auto"/>
      </w:divBdr>
    </w:div>
    <w:div w:id="364453449">
      <w:bodyDiv w:val="1"/>
      <w:marLeft w:val="0"/>
      <w:marRight w:val="0"/>
      <w:marTop w:val="0"/>
      <w:marBottom w:val="0"/>
      <w:divBdr>
        <w:top w:val="none" w:sz="0" w:space="0" w:color="auto"/>
        <w:left w:val="none" w:sz="0" w:space="0" w:color="auto"/>
        <w:bottom w:val="none" w:sz="0" w:space="0" w:color="auto"/>
        <w:right w:val="none" w:sz="0" w:space="0" w:color="auto"/>
      </w:divBdr>
    </w:div>
    <w:div w:id="433404739">
      <w:bodyDiv w:val="1"/>
      <w:marLeft w:val="0"/>
      <w:marRight w:val="0"/>
      <w:marTop w:val="0"/>
      <w:marBottom w:val="0"/>
      <w:divBdr>
        <w:top w:val="none" w:sz="0" w:space="0" w:color="auto"/>
        <w:left w:val="none" w:sz="0" w:space="0" w:color="auto"/>
        <w:bottom w:val="none" w:sz="0" w:space="0" w:color="auto"/>
        <w:right w:val="none" w:sz="0" w:space="0" w:color="auto"/>
      </w:divBdr>
    </w:div>
    <w:div w:id="439490419">
      <w:bodyDiv w:val="1"/>
      <w:marLeft w:val="0"/>
      <w:marRight w:val="0"/>
      <w:marTop w:val="0"/>
      <w:marBottom w:val="0"/>
      <w:divBdr>
        <w:top w:val="none" w:sz="0" w:space="0" w:color="auto"/>
        <w:left w:val="none" w:sz="0" w:space="0" w:color="auto"/>
        <w:bottom w:val="none" w:sz="0" w:space="0" w:color="auto"/>
        <w:right w:val="none" w:sz="0" w:space="0" w:color="auto"/>
      </w:divBdr>
    </w:div>
    <w:div w:id="453596967">
      <w:bodyDiv w:val="1"/>
      <w:marLeft w:val="0"/>
      <w:marRight w:val="0"/>
      <w:marTop w:val="0"/>
      <w:marBottom w:val="0"/>
      <w:divBdr>
        <w:top w:val="none" w:sz="0" w:space="0" w:color="auto"/>
        <w:left w:val="none" w:sz="0" w:space="0" w:color="auto"/>
        <w:bottom w:val="none" w:sz="0" w:space="0" w:color="auto"/>
        <w:right w:val="none" w:sz="0" w:space="0" w:color="auto"/>
      </w:divBdr>
    </w:div>
    <w:div w:id="508906738">
      <w:bodyDiv w:val="1"/>
      <w:marLeft w:val="0"/>
      <w:marRight w:val="0"/>
      <w:marTop w:val="0"/>
      <w:marBottom w:val="0"/>
      <w:divBdr>
        <w:top w:val="none" w:sz="0" w:space="0" w:color="auto"/>
        <w:left w:val="none" w:sz="0" w:space="0" w:color="auto"/>
        <w:bottom w:val="none" w:sz="0" w:space="0" w:color="auto"/>
        <w:right w:val="none" w:sz="0" w:space="0" w:color="auto"/>
      </w:divBdr>
    </w:div>
    <w:div w:id="516387350">
      <w:bodyDiv w:val="1"/>
      <w:marLeft w:val="0"/>
      <w:marRight w:val="0"/>
      <w:marTop w:val="0"/>
      <w:marBottom w:val="0"/>
      <w:divBdr>
        <w:top w:val="none" w:sz="0" w:space="0" w:color="auto"/>
        <w:left w:val="none" w:sz="0" w:space="0" w:color="auto"/>
        <w:bottom w:val="none" w:sz="0" w:space="0" w:color="auto"/>
        <w:right w:val="none" w:sz="0" w:space="0" w:color="auto"/>
      </w:divBdr>
    </w:div>
    <w:div w:id="526336295">
      <w:bodyDiv w:val="1"/>
      <w:marLeft w:val="0"/>
      <w:marRight w:val="0"/>
      <w:marTop w:val="0"/>
      <w:marBottom w:val="0"/>
      <w:divBdr>
        <w:top w:val="none" w:sz="0" w:space="0" w:color="auto"/>
        <w:left w:val="none" w:sz="0" w:space="0" w:color="auto"/>
        <w:bottom w:val="none" w:sz="0" w:space="0" w:color="auto"/>
        <w:right w:val="none" w:sz="0" w:space="0" w:color="auto"/>
      </w:divBdr>
    </w:div>
    <w:div w:id="547687607">
      <w:bodyDiv w:val="1"/>
      <w:marLeft w:val="0"/>
      <w:marRight w:val="0"/>
      <w:marTop w:val="0"/>
      <w:marBottom w:val="0"/>
      <w:divBdr>
        <w:top w:val="none" w:sz="0" w:space="0" w:color="auto"/>
        <w:left w:val="none" w:sz="0" w:space="0" w:color="auto"/>
        <w:bottom w:val="none" w:sz="0" w:space="0" w:color="auto"/>
        <w:right w:val="none" w:sz="0" w:space="0" w:color="auto"/>
      </w:divBdr>
    </w:div>
    <w:div w:id="707337061">
      <w:bodyDiv w:val="1"/>
      <w:marLeft w:val="0"/>
      <w:marRight w:val="0"/>
      <w:marTop w:val="0"/>
      <w:marBottom w:val="0"/>
      <w:divBdr>
        <w:top w:val="none" w:sz="0" w:space="0" w:color="auto"/>
        <w:left w:val="none" w:sz="0" w:space="0" w:color="auto"/>
        <w:bottom w:val="none" w:sz="0" w:space="0" w:color="auto"/>
        <w:right w:val="none" w:sz="0" w:space="0" w:color="auto"/>
      </w:divBdr>
    </w:div>
    <w:div w:id="729772026">
      <w:bodyDiv w:val="1"/>
      <w:marLeft w:val="0"/>
      <w:marRight w:val="0"/>
      <w:marTop w:val="0"/>
      <w:marBottom w:val="0"/>
      <w:divBdr>
        <w:top w:val="none" w:sz="0" w:space="0" w:color="auto"/>
        <w:left w:val="none" w:sz="0" w:space="0" w:color="auto"/>
        <w:bottom w:val="none" w:sz="0" w:space="0" w:color="auto"/>
        <w:right w:val="none" w:sz="0" w:space="0" w:color="auto"/>
      </w:divBdr>
    </w:div>
    <w:div w:id="804667289">
      <w:bodyDiv w:val="1"/>
      <w:marLeft w:val="0"/>
      <w:marRight w:val="0"/>
      <w:marTop w:val="0"/>
      <w:marBottom w:val="0"/>
      <w:divBdr>
        <w:top w:val="none" w:sz="0" w:space="0" w:color="auto"/>
        <w:left w:val="none" w:sz="0" w:space="0" w:color="auto"/>
        <w:bottom w:val="none" w:sz="0" w:space="0" w:color="auto"/>
        <w:right w:val="none" w:sz="0" w:space="0" w:color="auto"/>
      </w:divBdr>
    </w:div>
    <w:div w:id="842010053">
      <w:bodyDiv w:val="1"/>
      <w:marLeft w:val="0"/>
      <w:marRight w:val="0"/>
      <w:marTop w:val="0"/>
      <w:marBottom w:val="0"/>
      <w:divBdr>
        <w:top w:val="none" w:sz="0" w:space="0" w:color="auto"/>
        <w:left w:val="none" w:sz="0" w:space="0" w:color="auto"/>
        <w:bottom w:val="none" w:sz="0" w:space="0" w:color="auto"/>
        <w:right w:val="none" w:sz="0" w:space="0" w:color="auto"/>
      </w:divBdr>
    </w:div>
    <w:div w:id="891382541">
      <w:bodyDiv w:val="1"/>
      <w:marLeft w:val="0"/>
      <w:marRight w:val="0"/>
      <w:marTop w:val="0"/>
      <w:marBottom w:val="0"/>
      <w:divBdr>
        <w:top w:val="none" w:sz="0" w:space="0" w:color="auto"/>
        <w:left w:val="none" w:sz="0" w:space="0" w:color="auto"/>
        <w:bottom w:val="none" w:sz="0" w:space="0" w:color="auto"/>
        <w:right w:val="none" w:sz="0" w:space="0" w:color="auto"/>
      </w:divBdr>
    </w:div>
    <w:div w:id="937829791">
      <w:bodyDiv w:val="1"/>
      <w:marLeft w:val="0"/>
      <w:marRight w:val="0"/>
      <w:marTop w:val="0"/>
      <w:marBottom w:val="0"/>
      <w:divBdr>
        <w:top w:val="none" w:sz="0" w:space="0" w:color="auto"/>
        <w:left w:val="none" w:sz="0" w:space="0" w:color="auto"/>
        <w:bottom w:val="none" w:sz="0" w:space="0" w:color="auto"/>
        <w:right w:val="none" w:sz="0" w:space="0" w:color="auto"/>
      </w:divBdr>
    </w:div>
    <w:div w:id="972637770">
      <w:bodyDiv w:val="1"/>
      <w:marLeft w:val="0"/>
      <w:marRight w:val="0"/>
      <w:marTop w:val="0"/>
      <w:marBottom w:val="0"/>
      <w:divBdr>
        <w:top w:val="none" w:sz="0" w:space="0" w:color="auto"/>
        <w:left w:val="none" w:sz="0" w:space="0" w:color="auto"/>
        <w:bottom w:val="none" w:sz="0" w:space="0" w:color="auto"/>
        <w:right w:val="none" w:sz="0" w:space="0" w:color="auto"/>
      </w:divBdr>
    </w:div>
    <w:div w:id="977303951">
      <w:bodyDiv w:val="1"/>
      <w:marLeft w:val="0"/>
      <w:marRight w:val="0"/>
      <w:marTop w:val="0"/>
      <w:marBottom w:val="0"/>
      <w:divBdr>
        <w:top w:val="none" w:sz="0" w:space="0" w:color="auto"/>
        <w:left w:val="none" w:sz="0" w:space="0" w:color="auto"/>
        <w:bottom w:val="none" w:sz="0" w:space="0" w:color="auto"/>
        <w:right w:val="none" w:sz="0" w:space="0" w:color="auto"/>
      </w:divBdr>
    </w:div>
    <w:div w:id="1015156947">
      <w:bodyDiv w:val="1"/>
      <w:marLeft w:val="0"/>
      <w:marRight w:val="0"/>
      <w:marTop w:val="0"/>
      <w:marBottom w:val="0"/>
      <w:divBdr>
        <w:top w:val="none" w:sz="0" w:space="0" w:color="auto"/>
        <w:left w:val="none" w:sz="0" w:space="0" w:color="auto"/>
        <w:bottom w:val="none" w:sz="0" w:space="0" w:color="auto"/>
        <w:right w:val="none" w:sz="0" w:space="0" w:color="auto"/>
      </w:divBdr>
    </w:div>
    <w:div w:id="1051002643">
      <w:bodyDiv w:val="1"/>
      <w:marLeft w:val="0"/>
      <w:marRight w:val="0"/>
      <w:marTop w:val="0"/>
      <w:marBottom w:val="0"/>
      <w:divBdr>
        <w:top w:val="none" w:sz="0" w:space="0" w:color="auto"/>
        <w:left w:val="none" w:sz="0" w:space="0" w:color="auto"/>
        <w:bottom w:val="none" w:sz="0" w:space="0" w:color="auto"/>
        <w:right w:val="none" w:sz="0" w:space="0" w:color="auto"/>
      </w:divBdr>
    </w:div>
    <w:div w:id="1056664278">
      <w:bodyDiv w:val="1"/>
      <w:marLeft w:val="0"/>
      <w:marRight w:val="0"/>
      <w:marTop w:val="0"/>
      <w:marBottom w:val="0"/>
      <w:divBdr>
        <w:top w:val="none" w:sz="0" w:space="0" w:color="auto"/>
        <w:left w:val="none" w:sz="0" w:space="0" w:color="auto"/>
        <w:bottom w:val="none" w:sz="0" w:space="0" w:color="auto"/>
        <w:right w:val="none" w:sz="0" w:space="0" w:color="auto"/>
      </w:divBdr>
    </w:div>
    <w:div w:id="1058092834">
      <w:bodyDiv w:val="1"/>
      <w:marLeft w:val="0"/>
      <w:marRight w:val="0"/>
      <w:marTop w:val="0"/>
      <w:marBottom w:val="0"/>
      <w:divBdr>
        <w:top w:val="none" w:sz="0" w:space="0" w:color="auto"/>
        <w:left w:val="none" w:sz="0" w:space="0" w:color="auto"/>
        <w:bottom w:val="none" w:sz="0" w:space="0" w:color="auto"/>
        <w:right w:val="none" w:sz="0" w:space="0" w:color="auto"/>
      </w:divBdr>
    </w:div>
    <w:div w:id="1066219311">
      <w:bodyDiv w:val="1"/>
      <w:marLeft w:val="0"/>
      <w:marRight w:val="0"/>
      <w:marTop w:val="0"/>
      <w:marBottom w:val="0"/>
      <w:divBdr>
        <w:top w:val="none" w:sz="0" w:space="0" w:color="auto"/>
        <w:left w:val="none" w:sz="0" w:space="0" w:color="auto"/>
        <w:bottom w:val="none" w:sz="0" w:space="0" w:color="auto"/>
        <w:right w:val="none" w:sz="0" w:space="0" w:color="auto"/>
      </w:divBdr>
    </w:div>
    <w:div w:id="1100298040">
      <w:bodyDiv w:val="1"/>
      <w:marLeft w:val="0"/>
      <w:marRight w:val="0"/>
      <w:marTop w:val="0"/>
      <w:marBottom w:val="0"/>
      <w:divBdr>
        <w:top w:val="none" w:sz="0" w:space="0" w:color="auto"/>
        <w:left w:val="none" w:sz="0" w:space="0" w:color="auto"/>
        <w:bottom w:val="none" w:sz="0" w:space="0" w:color="auto"/>
        <w:right w:val="none" w:sz="0" w:space="0" w:color="auto"/>
      </w:divBdr>
    </w:div>
    <w:div w:id="1121146748">
      <w:bodyDiv w:val="1"/>
      <w:marLeft w:val="0"/>
      <w:marRight w:val="0"/>
      <w:marTop w:val="0"/>
      <w:marBottom w:val="0"/>
      <w:divBdr>
        <w:top w:val="none" w:sz="0" w:space="0" w:color="auto"/>
        <w:left w:val="none" w:sz="0" w:space="0" w:color="auto"/>
        <w:bottom w:val="none" w:sz="0" w:space="0" w:color="auto"/>
        <w:right w:val="none" w:sz="0" w:space="0" w:color="auto"/>
      </w:divBdr>
    </w:div>
    <w:div w:id="1124541570">
      <w:bodyDiv w:val="1"/>
      <w:marLeft w:val="0"/>
      <w:marRight w:val="0"/>
      <w:marTop w:val="0"/>
      <w:marBottom w:val="0"/>
      <w:divBdr>
        <w:top w:val="none" w:sz="0" w:space="0" w:color="auto"/>
        <w:left w:val="none" w:sz="0" w:space="0" w:color="auto"/>
        <w:bottom w:val="none" w:sz="0" w:space="0" w:color="auto"/>
        <w:right w:val="none" w:sz="0" w:space="0" w:color="auto"/>
      </w:divBdr>
    </w:div>
    <w:div w:id="1163089034">
      <w:bodyDiv w:val="1"/>
      <w:marLeft w:val="0"/>
      <w:marRight w:val="0"/>
      <w:marTop w:val="0"/>
      <w:marBottom w:val="0"/>
      <w:divBdr>
        <w:top w:val="none" w:sz="0" w:space="0" w:color="auto"/>
        <w:left w:val="none" w:sz="0" w:space="0" w:color="auto"/>
        <w:bottom w:val="none" w:sz="0" w:space="0" w:color="auto"/>
        <w:right w:val="none" w:sz="0" w:space="0" w:color="auto"/>
      </w:divBdr>
    </w:div>
    <w:div w:id="1332757125">
      <w:bodyDiv w:val="1"/>
      <w:marLeft w:val="0"/>
      <w:marRight w:val="0"/>
      <w:marTop w:val="0"/>
      <w:marBottom w:val="0"/>
      <w:divBdr>
        <w:top w:val="none" w:sz="0" w:space="0" w:color="auto"/>
        <w:left w:val="none" w:sz="0" w:space="0" w:color="auto"/>
        <w:bottom w:val="none" w:sz="0" w:space="0" w:color="auto"/>
        <w:right w:val="none" w:sz="0" w:space="0" w:color="auto"/>
      </w:divBdr>
    </w:div>
    <w:div w:id="1342049455">
      <w:bodyDiv w:val="1"/>
      <w:marLeft w:val="0"/>
      <w:marRight w:val="0"/>
      <w:marTop w:val="0"/>
      <w:marBottom w:val="0"/>
      <w:divBdr>
        <w:top w:val="none" w:sz="0" w:space="0" w:color="auto"/>
        <w:left w:val="none" w:sz="0" w:space="0" w:color="auto"/>
        <w:bottom w:val="none" w:sz="0" w:space="0" w:color="auto"/>
        <w:right w:val="none" w:sz="0" w:space="0" w:color="auto"/>
      </w:divBdr>
    </w:div>
    <w:div w:id="1408185698">
      <w:bodyDiv w:val="1"/>
      <w:marLeft w:val="0"/>
      <w:marRight w:val="0"/>
      <w:marTop w:val="0"/>
      <w:marBottom w:val="0"/>
      <w:divBdr>
        <w:top w:val="none" w:sz="0" w:space="0" w:color="auto"/>
        <w:left w:val="none" w:sz="0" w:space="0" w:color="auto"/>
        <w:bottom w:val="none" w:sz="0" w:space="0" w:color="auto"/>
        <w:right w:val="none" w:sz="0" w:space="0" w:color="auto"/>
      </w:divBdr>
    </w:div>
    <w:div w:id="1408457597">
      <w:bodyDiv w:val="1"/>
      <w:marLeft w:val="0"/>
      <w:marRight w:val="0"/>
      <w:marTop w:val="0"/>
      <w:marBottom w:val="0"/>
      <w:divBdr>
        <w:top w:val="none" w:sz="0" w:space="0" w:color="auto"/>
        <w:left w:val="none" w:sz="0" w:space="0" w:color="auto"/>
        <w:bottom w:val="none" w:sz="0" w:space="0" w:color="auto"/>
        <w:right w:val="none" w:sz="0" w:space="0" w:color="auto"/>
      </w:divBdr>
    </w:div>
    <w:div w:id="1462578467">
      <w:bodyDiv w:val="1"/>
      <w:marLeft w:val="0"/>
      <w:marRight w:val="0"/>
      <w:marTop w:val="0"/>
      <w:marBottom w:val="0"/>
      <w:divBdr>
        <w:top w:val="none" w:sz="0" w:space="0" w:color="auto"/>
        <w:left w:val="none" w:sz="0" w:space="0" w:color="auto"/>
        <w:bottom w:val="none" w:sz="0" w:space="0" w:color="auto"/>
        <w:right w:val="none" w:sz="0" w:space="0" w:color="auto"/>
      </w:divBdr>
    </w:div>
    <w:div w:id="1474563115">
      <w:bodyDiv w:val="1"/>
      <w:marLeft w:val="0"/>
      <w:marRight w:val="0"/>
      <w:marTop w:val="0"/>
      <w:marBottom w:val="0"/>
      <w:divBdr>
        <w:top w:val="none" w:sz="0" w:space="0" w:color="auto"/>
        <w:left w:val="none" w:sz="0" w:space="0" w:color="auto"/>
        <w:bottom w:val="none" w:sz="0" w:space="0" w:color="auto"/>
        <w:right w:val="none" w:sz="0" w:space="0" w:color="auto"/>
      </w:divBdr>
    </w:div>
    <w:div w:id="1532108383">
      <w:bodyDiv w:val="1"/>
      <w:marLeft w:val="0"/>
      <w:marRight w:val="0"/>
      <w:marTop w:val="0"/>
      <w:marBottom w:val="0"/>
      <w:divBdr>
        <w:top w:val="none" w:sz="0" w:space="0" w:color="auto"/>
        <w:left w:val="none" w:sz="0" w:space="0" w:color="auto"/>
        <w:bottom w:val="none" w:sz="0" w:space="0" w:color="auto"/>
        <w:right w:val="none" w:sz="0" w:space="0" w:color="auto"/>
      </w:divBdr>
    </w:div>
    <w:div w:id="1557201590">
      <w:bodyDiv w:val="1"/>
      <w:marLeft w:val="0"/>
      <w:marRight w:val="0"/>
      <w:marTop w:val="0"/>
      <w:marBottom w:val="0"/>
      <w:divBdr>
        <w:top w:val="none" w:sz="0" w:space="0" w:color="auto"/>
        <w:left w:val="none" w:sz="0" w:space="0" w:color="auto"/>
        <w:bottom w:val="none" w:sz="0" w:space="0" w:color="auto"/>
        <w:right w:val="none" w:sz="0" w:space="0" w:color="auto"/>
      </w:divBdr>
    </w:div>
    <w:div w:id="1557549660">
      <w:bodyDiv w:val="1"/>
      <w:marLeft w:val="0"/>
      <w:marRight w:val="0"/>
      <w:marTop w:val="0"/>
      <w:marBottom w:val="0"/>
      <w:divBdr>
        <w:top w:val="none" w:sz="0" w:space="0" w:color="auto"/>
        <w:left w:val="none" w:sz="0" w:space="0" w:color="auto"/>
        <w:bottom w:val="none" w:sz="0" w:space="0" w:color="auto"/>
        <w:right w:val="none" w:sz="0" w:space="0" w:color="auto"/>
      </w:divBdr>
    </w:div>
    <w:div w:id="1597521636">
      <w:bodyDiv w:val="1"/>
      <w:marLeft w:val="0"/>
      <w:marRight w:val="0"/>
      <w:marTop w:val="0"/>
      <w:marBottom w:val="0"/>
      <w:divBdr>
        <w:top w:val="none" w:sz="0" w:space="0" w:color="auto"/>
        <w:left w:val="none" w:sz="0" w:space="0" w:color="auto"/>
        <w:bottom w:val="none" w:sz="0" w:space="0" w:color="auto"/>
        <w:right w:val="none" w:sz="0" w:space="0" w:color="auto"/>
      </w:divBdr>
    </w:div>
    <w:div w:id="1654213351">
      <w:bodyDiv w:val="1"/>
      <w:marLeft w:val="0"/>
      <w:marRight w:val="0"/>
      <w:marTop w:val="0"/>
      <w:marBottom w:val="0"/>
      <w:divBdr>
        <w:top w:val="none" w:sz="0" w:space="0" w:color="auto"/>
        <w:left w:val="none" w:sz="0" w:space="0" w:color="auto"/>
        <w:bottom w:val="none" w:sz="0" w:space="0" w:color="auto"/>
        <w:right w:val="none" w:sz="0" w:space="0" w:color="auto"/>
      </w:divBdr>
    </w:div>
    <w:div w:id="1673992042">
      <w:bodyDiv w:val="1"/>
      <w:marLeft w:val="0"/>
      <w:marRight w:val="0"/>
      <w:marTop w:val="0"/>
      <w:marBottom w:val="0"/>
      <w:divBdr>
        <w:top w:val="none" w:sz="0" w:space="0" w:color="auto"/>
        <w:left w:val="none" w:sz="0" w:space="0" w:color="auto"/>
        <w:bottom w:val="none" w:sz="0" w:space="0" w:color="auto"/>
        <w:right w:val="none" w:sz="0" w:space="0" w:color="auto"/>
      </w:divBdr>
    </w:div>
    <w:div w:id="1707292880">
      <w:bodyDiv w:val="1"/>
      <w:marLeft w:val="0"/>
      <w:marRight w:val="0"/>
      <w:marTop w:val="0"/>
      <w:marBottom w:val="0"/>
      <w:divBdr>
        <w:top w:val="none" w:sz="0" w:space="0" w:color="auto"/>
        <w:left w:val="none" w:sz="0" w:space="0" w:color="auto"/>
        <w:bottom w:val="none" w:sz="0" w:space="0" w:color="auto"/>
        <w:right w:val="none" w:sz="0" w:space="0" w:color="auto"/>
      </w:divBdr>
    </w:div>
    <w:div w:id="1793985377">
      <w:bodyDiv w:val="1"/>
      <w:marLeft w:val="0"/>
      <w:marRight w:val="0"/>
      <w:marTop w:val="0"/>
      <w:marBottom w:val="0"/>
      <w:divBdr>
        <w:top w:val="none" w:sz="0" w:space="0" w:color="auto"/>
        <w:left w:val="none" w:sz="0" w:space="0" w:color="auto"/>
        <w:bottom w:val="none" w:sz="0" w:space="0" w:color="auto"/>
        <w:right w:val="none" w:sz="0" w:space="0" w:color="auto"/>
      </w:divBdr>
    </w:div>
    <w:div w:id="1878857879">
      <w:bodyDiv w:val="1"/>
      <w:marLeft w:val="0"/>
      <w:marRight w:val="0"/>
      <w:marTop w:val="0"/>
      <w:marBottom w:val="0"/>
      <w:divBdr>
        <w:top w:val="none" w:sz="0" w:space="0" w:color="auto"/>
        <w:left w:val="none" w:sz="0" w:space="0" w:color="auto"/>
        <w:bottom w:val="none" w:sz="0" w:space="0" w:color="auto"/>
        <w:right w:val="none" w:sz="0" w:space="0" w:color="auto"/>
      </w:divBdr>
    </w:div>
    <w:div w:id="1886482304">
      <w:bodyDiv w:val="1"/>
      <w:marLeft w:val="0"/>
      <w:marRight w:val="0"/>
      <w:marTop w:val="0"/>
      <w:marBottom w:val="0"/>
      <w:divBdr>
        <w:top w:val="none" w:sz="0" w:space="0" w:color="auto"/>
        <w:left w:val="none" w:sz="0" w:space="0" w:color="auto"/>
        <w:bottom w:val="none" w:sz="0" w:space="0" w:color="auto"/>
        <w:right w:val="none" w:sz="0" w:space="0" w:color="auto"/>
      </w:divBdr>
    </w:div>
    <w:div w:id="1888951659">
      <w:bodyDiv w:val="1"/>
      <w:marLeft w:val="0"/>
      <w:marRight w:val="0"/>
      <w:marTop w:val="0"/>
      <w:marBottom w:val="0"/>
      <w:divBdr>
        <w:top w:val="none" w:sz="0" w:space="0" w:color="auto"/>
        <w:left w:val="none" w:sz="0" w:space="0" w:color="auto"/>
        <w:bottom w:val="none" w:sz="0" w:space="0" w:color="auto"/>
        <w:right w:val="none" w:sz="0" w:space="0" w:color="auto"/>
      </w:divBdr>
    </w:div>
    <w:div w:id="1954053307">
      <w:bodyDiv w:val="1"/>
      <w:marLeft w:val="0"/>
      <w:marRight w:val="0"/>
      <w:marTop w:val="0"/>
      <w:marBottom w:val="0"/>
      <w:divBdr>
        <w:top w:val="none" w:sz="0" w:space="0" w:color="auto"/>
        <w:left w:val="none" w:sz="0" w:space="0" w:color="auto"/>
        <w:bottom w:val="none" w:sz="0" w:space="0" w:color="auto"/>
        <w:right w:val="none" w:sz="0" w:space="0" w:color="auto"/>
      </w:divBdr>
    </w:div>
    <w:div w:id="1977755502">
      <w:bodyDiv w:val="1"/>
      <w:marLeft w:val="0"/>
      <w:marRight w:val="0"/>
      <w:marTop w:val="0"/>
      <w:marBottom w:val="0"/>
      <w:divBdr>
        <w:top w:val="none" w:sz="0" w:space="0" w:color="auto"/>
        <w:left w:val="none" w:sz="0" w:space="0" w:color="auto"/>
        <w:bottom w:val="none" w:sz="0" w:space="0" w:color="auto"/>
        <w:right w:val="none" w:sz="0" w:space="0" w:color="auto"/>
      </w:divBdr>
    </w:div>
    <w:div w:id="2046369733">
      <w:bodyDiv w:val="1"/>
      <w:marLeft w:val="0"/>
      <w:marRight w:val="0"/>
      <w:marTop w:val="0"/>
      <w:marBottom w:val="0"/>
      <w:divBdr>
        <w:top w:val="none" w:sz="0" w:space="0" w:color="auto"/>
        <w:left w:val="none" w:sz="0" w:space="0" w:color="auto"/>
        <w:bottom w:val="none" w:sz="0" w:space="0" w:color="auto"/>
        <w:right w:val="none" w:sz="0" w:space="0" w:color="auto"/>
      </w:divBdr>
    </w:div>
    <w:div w:id="2070108689">
      <w:bodyDiv w:val="1"/>
      <w:marLeft w:val="0"/>
      <w:marRight w:val="0"/>
      <w:marTop w:val="0"/>
      <w:marBottom w:val="0"/>
      <w:divBdr>
        <w:top w:val="none" w:sz="0" w:space="0" w:color="auto"/>
        <w:left w:val="none" w:sz="0" w:space="0" w:color="auto"/>
        <w:bottom w:val="none" w:sz="0" w:space="0" w:color="auto"/>
        <w:right w:val="none" w:sz="0" w:space="0" w:color="auto"/>
      </w:divBdr>
    </w:div>
    <w:div w:id="2082753892">
      <w:bodyDiv w:val="1"/>
      <w:marLeft w:val="0"/>
      <w:marRight w:val="0"/>
      <w:marTop w:val="0"/>
      <w:marBottom w:val="0"/>
      <w:divBdr>
        <w:top w:val="none" w:sz="0" w:space="0" w:color="auto"/>
        <w:left w:val="none" w:sz="0" w:space="0" w:color="auto"/>
        <w:bottom w:val="none" w:sz="0" w:space="0" w:color="auto"/>
        <w:right w:val="none" w:sz="0" w:space="0" w:color="auto"/>
      </w:divBdr>
    </w:div>
    <w:div w:id="2100519491">
      <w:bodyDiv w:val="1"/>
      <w:marLeft w:val="0"/>
      <w:marRight w:val="0"/>
      <w:marTop w:val="0"/>
      <w:marBottom w:val="0"/>
      <w:divBdr>
        <w:top w:val="none" w:sz="0" w:space="0" w:color="auto"/>
        <w:left w:val="none" w:sz="0" w:space="0" w:color="auto"/>
        <w:bottom w:val="none" w:sz="0" w:space="0" w:color="auto"/>
        <w:right w:val="none" w:sz="0" w:space="0" w:color="auto"/>
      </w:divBdr>
    </w:div>
    <w:div w:id="2108427659">
      <w:bodyDiv w:val="1"/>
      <w:marLeft w:val="0"/>
      <w:marRight w:val="0"/>
      <w:marTop w:val="0"/>
      <w:marBottom w:val="0"/>
      <w:divBdr>
        <w:top w:val="none" w:sz="0" w:space="0" w:color="auto"/>
        <w:left w:val="none" w:sz="0" w:space="0" w:color="auto"/>
        <w:bottom w:val="none" w:sz="0" w:space="0" w:color="auto"/>
        <w:right w:val="none" w:sz="0" w:space="0" w:color="auto"/>
      </w:divBdr>
    </w:div>
    <w:div w:id="2121104529">
      <w:bodyDiv w:val="1"/>
      <w:marLeft w:val="0"/>
      <w:marRight w:val="0"/>
      <w:marTop w:val="0"/>
      <w:marBottom w:val="0"/>
      <w:divBdr>
        <w:top w:val="none" w:sz="0" w:space="0" w:color="auto"/>
        <w:left w:val="none" w:sz="0" w:space="0" w:color="auto"/>
        <w:bottom w:val="none" w:sz="0" w:space="0" w:color="auto"/>
        <w:right w:val="none" w:sz="0" w:space="0" w:color="auto"/>
      </w:divBdr>
    </w:div>
    <w:div w:id="21295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10F57-A659-49F3-84C8-3939E0F5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McCall</dc:creator>
  <cp:keywords/>
  <dc:description/>
  <cp:lastModifiedBy>Gary McCall</cp:lastModifiedBy>
  <cp:revision>3</cp:revision>
  <cp:lastPrinted>2015-10-29T21:34:00Z</cp:lastPrinted>
  <dcterms:created xsi:type="dcterms:W3CDTF">2016-07-05T20:36:00Z</dcterms:created>
  <dcterms:modified xsi:type="dcterms:W3CDTF">2016-07-13T14:55:00Z</dcterms:modified>
</cp:coreProperties>
</file>